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2019年科技进步奖视频答辩项目表（种植业组）</w:t>
      </w:r>
    </w:p>
    <w:tbl>
      <w:tblPr>
        <w:tblStyle w:val="5"/>
        <w:tblW w:w="456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4895"/>
        <w:gridCol w:w="1701"/>
        <w:gridCol w:w="5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黑体" w:hAnsi="黑体" w:eastAsia="黑体"/>
                <w:sz w:val="24"/>
                <w:szCs w:val="24"/>
              </w:rPr>
            </w:pPr>
            <w:r>
              <w:rPr>
                <w:rFonts w:hint="eastAsia" w:ascii="黑体" w:hAnsi="黑体" w:eastAsia="黑体"/>
                <w:sz w:val="24"/>
                <w:szCs w:val="24"/>
              </w:rPr>
              <w:t>序号</w:t>
            </w:r>
          </w:p>
        </w:tc>
        <w:tc>
          <w:tcPr>
            <w:tcW w:w="4895" w:type="dxa"/>
            <w:noWrap/>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1701" w:type="dxa"/>
            <w:noWrap/>
            <w:vAlign w:val="center"/>
          </w:tcPr>
          <w:p>
            <w:pPr>
              <w:jc w:val="center"/>
              <w:rPr>
                <w:rFonts w:ascii="黑体" w:hAnsi="黑体" w:eastAsia="黑体"/>
                <w:sz w:val="24"/>
                <w:szCs w:val="24"/>
              </w:rPr>
            </w:pPr>
            <w:r>
              <w:rPr>
                <w:rFonts w:hint="eastAsia" w:ascii="黑体" w:hAnsi="黑体" w:eastAsia="黑体"/>
                <w:sz w:val="24"/>
                <w:szCs w:val="24"/>
              </w:rPr>
              <w:t>评审类别</w:t>
            </w:r>
          </w:p>
        </w:tc>
        <w:tc>
          <w:tcPr>
            <w:tcW w:w="5632" w:type="dxa"/>
            <w:noWrap/>
            <w:vAlign w:val="center"/>
          </w:tcPr>
          <w:p>
            <w:pPr>
              <w:jc w:val="center"/>
              <w:rPr>
                <w:rFonts w:ascii="黑体" w:hAnsi="黑体" w:eastAsia="黑体"/>
                <w:sz w:val="24"/>
                <w:szCs w:val="24"/>
              </w:rPr>
            </w:pPr>
            <w:r>
              <w:rPr>
                <w:rFonts w:hint="eastAsia" w:ascii="黑体" w:hAnsi="黑体" w:eastAsia="黑体"/>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籽棉检测服务平台及设备的开发应用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阿拉尔纤维检验所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基于物联网的棉花水肥一体化智慧管理系统</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新疆石大国利农业科技股份有限公司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有机雨露麻种植与田间沤制关键技术集成与示范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新疆兵团第四师农业科学研究所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中早熟甜瓜新品种选育与示范推广</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新疆兵团第六师农业科学研究所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新陆早58号（K07-12）选育与应用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新疆兵团第七师农业科学研究所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早熟高产机采陆地棉新陆早64号选育及推广</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新疆合信科技发展有限公司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早熟机采棉新陆早61号选育及推广应用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石河子农业科学研究院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8</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葡萄测土施肥技术研究与应用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沃达农业科技股份有限公司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9</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早熟优质中长绒陆地棉品种选育</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新疆惠远种业股份有限公司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10</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玉米制种全程机械化优质高产配套栽培技术研究与应用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新疆兵团第九师农业技术推广站</w:t>
            </w:r>
          </w:p>
        </w:tc>
      </w:tr>
    </w:tbl>
    <w:p>
      <w:pPr>
        <w:jc w:val="center"/>
        <w:rPr>
          <w:rFonts w:hint="eastAsia"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2019年科技进步奖视频答辩项目表（种植业组）</w:t>
      </w:r>
    </w:p>
    <w:tbl>
      <w:tblPr>
        <w:tblStyle w:val="5"/>
        <w:tblW w:w="441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4895"/>
        <w:gridCol w:w="1701"/>
        <w:gridCol w:w="52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4895" w:type="dxa"/>
            <w:noWrap/>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5207" w:type="dxa"/>
            <w:noWrap/>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11</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加工辣椒高效生产关键技术集成与示范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新疆兵团第十师一八四团农业发展服务中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新疆内陆河中下游水生态安全关键技术研发与应用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新疆兵团勘测设计院（集团）有限责任公司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13</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西北非耕地园艺作物水肥一体化高效生产关键技术集成与示范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新疆农垦科学院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14</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《新疆棉作理论及现代植棉技术》</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科学技术普及</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新疆农垦科学院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15</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非编码RNA在胡杨异形叶发生中的作用分析</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塔里木大学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16</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南疆绿洲前沿生态脆弱带荒漠植被演替机制与植被恢复技术</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塔里木大学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17</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南疆农果间作的互作调控技术与应用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塔里木大学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18</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直播密植枣园持续优质高效关键技术研究与示范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塔里木大学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19</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新疆设施桃树提质增效综合配套栽培技术应用与示范推广</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20</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新疆棉花优质高产栽培的光合生理基础研究</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5207"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bl>
    <w:p/>
    <w:p>
      <w:pPr>
        <w:jc w:val="center"/>
        <w:rPr>
          <w:rFonts w:ascii="黑体" w:hAnsi="黑体" w:eastAsia="黑体"/>
          <w:sz w:val="36"/>
          <w:szCs w:val="36"/>
        </w:rPr>
      </w:pPr>
      <w:r>
        <w:br w:type="page"/>
      </w:r>
      <w:r>
        <w:rPr>
          <w:rFonts w:hint="eastAsia" w:ascii="黑体" w:hAnsi="黑体" w:eastAsia="黑体"/>
          <w:sz w:val="36"/>
          <w:szCs w:val="36"/>
        </w:rPr>
        <w:t>2019年科技进步奖视频答辩项目表（种植业组）</w:t>
      </w:r>
    </w:p>
    <w:tbl>
      <w:tblPr>
        <w:tblStyle w:val="5"/>
        <w:tblW w:w="456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4895"/>
        <w:gridCol w:w="1701"/>
        <w:gridCol w:w="5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4895" w:type="dxa"/>
            <w:noWrap/>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5632" w:type="dxa"/>
            <w:noWrap/>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21</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小麦淀粉粒表面微观结构发育形成机理</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22</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春小麦品种新春31号和新春39号的选育与推广</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2" w:type="dxa"/>
            <w:noWrap/>
            <w:vAlign w:val="center"/>
          </w:tcPr>
          <w:p>
            <w:pPr>
              <w:jc w:val="center"/>
              <w:rPr>
                <w:rFonts w:asciiTheme="minorEastAsia" w:hAnsiTheme="minorEastAsia"/>
                <w:sz w:val="24"/>
                <w:szCs w:val="24"/>
              </w:rPr>
            </w:pPr>
            <w:r>
              <w:rPr>
                <w:rFonts w:hint="eastAsia" w:asciiTheme="minorEastAsia" w:hAnsiTheme="minorEastAsia"/>
                <w:sz w:val="24"/>
                <w:szCs w:val="24"/>
              </w:rPr>
              <w:t>23</w:t>
            </w:r>
          </w:p>
        </w:tc>
        <w:tc>
          <w:tcPr>
            <w:tcW w:w="4895" w:type="dxa"/>
            <w:noWrap/>
            <w:vAlign w:val="center"/>
          </w:tcPr>
          <w:p>
            <w:pPr>
              <w:rPr>
                <w:rFonts w:asciiTheme="minorEastAsia" w:hAnsiTheme="minorEastAsia"/>
                <w:sz w:val="24"/>
                <w:szCs w:val="24"/>
              </w:rPr>
            </w:pPr>
            <w:r>
              <w:rPr>
                <w:rFonts w:hint="eastAsia" w:asciiTheme="minorEastAsia" w:hAnsiTheme="minorEastAsia"/>
                <w:sz w:val="24"/>
                <w:szCs w:val="24"/>
              </w:rPr>
              <w:t>新型搂膜机的研发与示范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632"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bl>
    <w:p>
      <w:pPr>
        <w:jc w:val="center"/>
        <w:rPr>
          <w:rFonts w:ascii="黑体" w:hAnsi="黑体" w:eastAsia="黑体"/>
          <w:sz w:val="36"/>
          <w:szCs w:val="36"/>
        </w:rPr>
      </w:pPr>
      <w:r>
        <w:rPr>
          <w:rFonts w:hint="eastAsia" w:ascii="黑体" w:hAnsi="黑体" w:eastAsia="黑体"/>
          <w:sz w:val="36"/>
          <w:szCs w:val="36"/>
        </w:rPr>
        <w:t>2019年科技进步奖视频答辩项目表（养殖业组）</w:t>
      </w:r>
    </w:p>
    <w:tbl>
      <w:tblPr>
        <w:tblStyle w:val="5"/>
        <w:tblW w:w="456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5265"/>
        <w:gridCol w:w="1843"/>
        <w:gridCol w:w="5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黑体" w:hAnsi="黑体" w:eastAsia="黑体"/>
                <w:sz w:val="24"/>
                <w:szCs w:val="24"/>
              </w:rPr>
            </w:pPr>
            <w:r>
              <w:rPr>
                <w:rFonts w:hint="eastAsia" w:ascii="黑体" w:hAnsi="黑体" w:eastAsia="黑体"/>
                <w:sz w:val="24"/>
                <w:szCs w:val="24"/>
              </w:rPr>
              <w:t>序号</w:t>
            </w:r>
          </w:p>
        </w:tc>
        <w:tc>
          <w:tcPr>
            <w:tcW w:w="5265" w:type="dxa"/>
            <w:noWrap/>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1843" w:type="dxa"/>
            <w:noWrap/>
            <w:vAlign w:val="center"/>
          </w:tcPr>
          <w:p>
            <w:pPr>
              <w:jc w:val="center"/>
              <w:rPr>
                <w:rFonts w:ascii="黑体" w:hAnsi="黑体" w:eastAsia="黑体"/>
                <w:sz w:val="24"/>
                <w:szCs w:val="24"/>
              </w:rPr>
            </w:pPr>
            <w:r>
              <w:rPr>
                <w:rFonts w:hint="eastAsia" w:ascii="黑体" w:hAnsi="黑体" w:eastAsia="黑体"/>
                <w:sz w:val="24"/>
                <w:szCs w:val="24"/>
              </w:rPr>
              <w:t>评审类别</w:t>
            </w:r>
          </w:p>
        </w:tc>
        <w:tc>
          <w:tcPr>
            <w:tcW w:w="5122" w:type="dxa"/>
            <w:noWrap/>
            <w:vAlign w:val="center"/>
          </w:tcPr>
          <w:p>
            <w:pPr>
              <w:jc w:val="center"/>
              <w:rPr>
                <w:rFonts w:ascii="黑体" w:hAnsi="黑体" w:eastAsia="黑体"/>
                <w:sz w:val="24"/>
                <w:szCs w:val="24"/>
              </w:rPr>
            </w:pPr>
            <w:r>
              <w:rPr>
                <w:rFonts w:hint="eastAsia" w:ascii="黑体" w:hAnsi="黑体" w:eastAsia="黑体"/>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多胎肉羊杂交高效养殖技术集成示范与推广</w:t>
            </w:r>
          </w:p>
        </w:tc>
        <w:tc>
          <w:tcPr>
            <w:tcW w:w="1843"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122" w:type="dxa"/>
            <w:noWrap/>
            <w:vAlign w:val="center"/>
          </w:tcPr>
          <w:p>
            <w:pPr>
              <w:rPr>
                <w:rFonts w:asciiTheme="minorEastAsia" w:hAnsiTheme="minorEastAsia"/>
                <w:sz w:val="24"/>
                <w:szCs w:val="24"/>
              </w:rPr>
            </w:pPr>
            <w:r>
              <w:rPr>
                <w:rFonts w:hint="eastAsia" w:asciiTheme="minorEastAsia" w:hAnsiTheme="minorEastAsia"/>
                <w:sz w:val="24"/>
                <w:szCs w:val="24"/>
              </w:rPr>
              <w:t>新疆兵团第六师五家渠市畜牧兽医工作站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特异性卵黄抗体防控新疆垦区奶牛乳腺炎的关键技术与应用示范</w:t>
            </w:r>
          </w:p>
        </w:tc>
        <w:tc>
          <w:tcPr>
            <w:tcW w:w="1843"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122" w:type="dxa"/>
            <w:noWrap/>
            <w:vAlign w:val="center"/>
          </w:tcPr>
          <w:p>
            <w:pPr>
              <w:rPr>
                <w:rFonts w:asciiTheme="minorEastAsia" w:hAnsiTheme="minorEastAsia"/>
                <w:sz w:val="24"/>
                <w:szCs w:val="24"/>
              </w:rPr>
            </w:pPr>
            <w:r>
              <w:rPr>
                <w:rFonts w:hint="eastAsia" w:asciiTheme="minorEastAsia" w:hAnsiTheme="minorEastAsia"/>
                <w:sz w:val="24"/>
                <w:szCs w:val="24"/>
              </w:rPr>
              <w:t>新疆天山军垦牧业有限责任公司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农牧区新型饲料的开发与利用</w:t>
            </w:r>
          </w:p>
        </w:tc>
        <w:tc>
          <w:tcPr>
            <w:tcW w:w="1843"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122" w:type="dxa"/>
            <w:noWrap/>
            <w:vAlign w:val="center"/>
          </w:tcPr>
          <w:p>
            <w:pPr>
              <w:rPr>
                <w:rFonts w:asciiTheme="minorEastAsia" w:hAnsiTheme="minorEastAsia"/>
                <w:sz w:val="24"/>
                <w:szCs w:val="24"/>
              </w:rPr>
            </w:pPr>
            <w:r>
              <w:rPr>
                <w:rFonts w:hint="eastAsia" w:asciiTheme="minorEastAsia" w:hAnsiTheme="minorEastAsia"/>
                <w:sz w:val="24"/>
                <w:szCs w:val="24"/>
              </w:rPr>
              <w:t>新疆兵团第十师农业科学研究所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通过改善粗饲料品质提高产奶牛饲喂效率的研究</w:t>
            </w:r>
          </w:p>
        </w:tc>
        <w:tc>
          <w:tcPr>
            <w:tcW w:w="1843"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122" w:type="dxa"/>
            <w:noWrap/>
            <w:vAlign w:val="center"/>
          </w:tcPr>
          <w:p>
            <w:pPr>
              <w:rPr>
                <w:rFonts w:asciiTheme="minorEastAsia" w:hAnsiTheme="minorEastAsia"/>
                <w:sz w:val="24"/>
                <w:szCs w:val="24"/>
              </w:rPr>
            </w:pPr>
            <w:r>
              <w:rPr>
                <w:rFonts w:hint="eastAsia" w:asciiTheme="minorEastAsia" w:hAnsiTheme="minorEastAsia"/>
                <w:sz w:val="24"/>
                <w:szCs w:val="24"/>
              </w:rPr>
              <w:t>新疆天澳牧业有限公司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集约化奶牛高产高效养殖技术研究与应用</w:t>
            </w:r>
          </w:p>
        </w:tc>
        <w:tc>
          <w:tcPr>
            <w:tcW w:w="1843"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122" w:type="dxa"/>
            <w:noWrap/>
            <w:vAlign w:val="center"/>
          </w:tcPr>
          <w:p>
            <w:pPr>
              <w:rPr>
                <w:rFonts w:asciiTheme="minorEastAsia" w:hAnsiTheme="minorEastAsia"/>
                <w:sz w:val="24"/>
                <w:szCs w:val="24"/>
              </w:rPr>
            </w:pPr>
            <w:r>
              <w:rPr>
                <w:rFonts w:hint="eastAsia" w:asciiTheme="minorEastAsia" w:hAnsiTheme="minorEastAsia"/>
                <w:sz w:val="24"/>
                <w:szCs w:val="24"/>
              </w:rPr>
              <w:t>新疆兵团第十二师畜牧兽医工作站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0" w:type="dxa"/>
            <w:noWrap/>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纯化中药多糖的免疫调节作用及机制研究</w:t>
            </w:r>
          </w:p>
        </w:tc>
        <w:tc>
          <w:tcPr>
            <w:tcW w:w="1843" w:type="dxa"/>
            <w:noWrap/>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5122"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bl>
    <w:p>
      <w:pPr>
        <w:jc w:val="center"/>
        <w:rPr>
          <w:rFonts w:hint="eastAsia" w:ascii="黑体" w:hAnsi="黑体" w:eastAsia="黑体"/>
          <w:sz w:val="36"/>
          <w:szCs w:val="36"/>
        </w:rPr>
      </w:pPr>
      <w:r>
        <w:rPr>
          <w:rFonts w:hint="eastAsia" w:ascii="黑体" w:hAnsi="黑体" w:eastAsia="黑体"/>
          <w:sz w:val="36"/>
          <w:szCs w:val="36"/>
        </w:rPr>
        <w:t>2019年科技进步奖视频答辩项目表（工业组）</w:t>
      </w:r>
    </w:p>
    <w:tbl>
      <w:tblPr>
        <w:tblStyle w:val="5"/>
        <w:tblW w:w="456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272"/>
        <w:gridCol w:w="1701"/>
        <w:gridCol w:w="52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黑体" w:hAnsi="黑体" w:eastAsia="黑体"/>
                <w:sz w:val="24"/>
                <w:szCs w:val="24"/>
              </w:rPr>
            </w:pPr>
            <w:r>
              <w:rPr>
                <w:rFonts w:hint="eastAsia" w:ascii="黑体" w:hAnsi="黑体" w:eastAsia="黑体"/>
                <w:sz w:val="24"/>
                <w:szCs w:val="24"/>
              </w:rPr>
              <w:t>序号</w:t>
            </w:r>
          </w:p>
        </w:tc>
        <w:tc>
          <w:tcPr>
            <w:tcW w:w="5272" w:type="dxa"/>
            <w:noWrap/>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1701" w:type="dxa"/>
            <w:noWrap/>
            <w:vAlign w:val="center"/>
          </w:tcPr>
          <w:p>
            <w:pPr>
              <w:jc w:val="center"/>
              <w:rPr>
                <w:rFonts w:ascii="黑体" w:hAnsi="黑体" w:eastAsia="黑体"/>
                <w:sz w:val="24"/>
                <w:szCs w:val="24"/>
              </w:rPr>
            </w:pPr>
            <w:r>
              <w:rPr>
                <w:rFonts w:hint="eastAsia" w:ascii="黑体" w:hAnsi="黑体" w:eastAsia="黑体"/>
                <w:sz w:val="24"/>
                <w:szCs w:val="24"/>
              </w:rPr>
              <w:t>评审类别</w:t>
            </w:r>
          </w:p>
        </w:tc>
        <w:tc>
          <w:tcPr>
            <w:tcW w:w="5265" w:type="dxa"/>
            <w:noWrap/>
            <w:vAlign w:val="center"/>
          </w:tcPr>
          <w:p>
            <w:pPr>
              <w:jc w:val="center"/>
              <w:rPr>
                <w:rFonts w:ascii="黑体" w:hAnsi="黑体" w:eastAsia="黑体"/>
                <w:sz w:val="24"/>
                <w:szCs w:val="24"/>
              </w:rPr>
            </w:pPr>
            <w:r>
              <w:rPr>
                <w:rFonts w:hint="eastAsia" w:ascii="黑体" w:hAnsi="黑体" w:eastAsia="黑体"/>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水泥生产低温余热发电与烟气脱硝关键技术集成与示范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伊犁青松南岗建材有限责任公司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基于微生物菌种高效生物合成技术的发酵无抗饲料关键技术研究与示范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新疆希普生物科技股份有限公司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新型金属装饰保温板加强结构的研发及推广应用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新疆西部蓝天建筑节能科技有限公司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 xml:space="preserve"> 精准点种装置关键技术示范与应用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新疆科农机械制造有限责任公司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多晶硅还原炉高频加热电源及自动测控系统研发</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新疆大全新能源股份有限公司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浮动式免维护轴承座联合整地机的研发与产业化</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石河子市光大农机有限公司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毛棉服装面料及服装关键技术研究生产集成示范</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新疆如意纺织服装有限公司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延胡索酸泰妙菌素产业化关键技术研发及应用</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新疆天富阳光生物科技有限公司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9</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225Kg级蓝宝石单晶材料的研发及中试</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石河子市鑫磊光电科技有限公司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10</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自保护药芯多点明弧堆焊关键技术及装备的研发</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石河子市胜利硬面工程技术有限公司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11</w:t>
            </w:r>
          </w:p>
        </w:tc>
        <w:tc>
          <w:tcPr>
            <w:tcW w:w="5272" w:type="dxa"/>
            <w:noWrap/>
            <w:vAlign w:val="center"/>
          </w:tcPr>
          <w:p>
            <w:pPr>
              <w:rPr>
                <w:rFonts w:asciiTheme="minorEastAsia" w:hAnsiTheme="minorEastAsia"/>
                <w:sz w:val="24"/>
                <w:szCs w:val="24"/>
              </w:rPr>
            </w:pPr>
            <w:r>
              <w:rPr>
                <w:rFonts w:hint="eastAsia" w:asciiTheme="minorEastAsia" w:hAnsiTheme="minorEastAsia"/>
                <w:sz w:val="24"/>
                <w:szCs w:val="24"/>
              </w:rPr>
              <w:t>儿童酸奶营养调控关键技术研究</w:t>
            </w:r>
          </w:p>
        </w:tc>
        <w:tc>
          <w:tcPr>
            <w:tcW w:w="1701"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5265" w:type="dxa"/>
            <w:noWrap/>
            <w:vAlign w:val="center"/>
          </w:tcPr>
          <w:p>
            <w:pPr>
              <w:rPr>
                <w:rFonts w:asciiTheme="minorEastAsia" w:hAnsiTheme="minorEastAsia"/>
                <w:sz w:val="24"/>
                <w:szCs w:val="24"/>
              </w:rPr>
            </w:pPr>
            <w:r>
              <w:rPr>
                <w:rFonts w:hint="eastAsia" w:asciiTheme="minorEastAsia" w:hAnsiTheme="minorEastAsia"/>
                <w:sz w:val="24"/>
                <w:szCs w:val="24"/>
              </w:rPr>
              <w:t>新疆石河子花园乳业有限公司</w:t>
            </w:r>
          </w:p>
        </w:tc>
      </w:tr>
    </w:tbl>
    <w:p>
      <w:pPr>
        <w:jc w:val="center"/>
        <w:rPr>
          <w:rFonts w:hint="eastAsia" w:ascii="黑体" w:hAnsi="黑体" w:eastAsia="黑体"/>
          <w:sz w:val="36"/>
          <w:szCs w:val="36"/>
        </w:rPr>
      </w:pPr>
      <w:r>
        <w:br w:type="page"/>
      </w:r>
      <w:r>
        <w:rPr>
          <w:rFonts w:hint="eastAsia" w:ascii="黑体" w:hAnsi="黑体" w:eastAsia="黑体"/>
          <w:sz w:val="36"/>
          <w:szCs w:val="36"/>
        </w:rPr>
        <w:t>2019年科技进步奖视频答辩项目表（工业组）</w:t>
      </w:r>
    </w:p>
    <w:tbl>
      <w:tblPr>
        <w:tblStyle w:val="5"/>
        <w:tblW w:w="427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4"/>
        <w:gridCol w:w="4929"/>
        <w:gridCol w:w="1696"/>
        <w:gridCol w:w="4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4929" w:type="dxa"/>
            <w:noWrap/>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803" w:type="dxa"/>
            <w:noWrap/>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新疆传统特色风干肉制品关键技术开发与产业化示范</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额敏县新大同创生物工程有限责任公司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13</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兵团公路应急保通及救灾保障关键技术及装备研究</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新疆兵团公路科学技术研究所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14</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优选新疆天然酵母菌株及其菌种制备与应用</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新疆天润生物科技股份有限公司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15</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云安全加密系统的研发与应用</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新疆兵团第十二师网络信息中心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16</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多能互补供能系统关键技术研究及应用</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新疆希望电子有限公司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17</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兵团土地整治监测监管系统</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新疆兵团土地整理储备中心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18</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新疆红曲霉资源调查分析及回生淀粉对红曲色素护色机理研究</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新疆农垦科学院、天津商业大学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asciiTheme="minorEastAsia" w:hAnsiTheme="minorEastAsia"/>
                <w:sz w:val="24"/>
                <w:szCs w:val="24"/>
              </w:rPr>
            </w:pPr>
            <w:r>
              <w:rPr>
                <w:rFonts w:hint="eastAsia" w:asciiTheme="minorEastAsia" w:hAnsiTheme="minorEastAsia"/>
                <w:sz w:val="24"/>
                <w:szCs w:val="24"/>
              </w:rPr>
              <w:t>19</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机采棉提质增效成套加工装备优化及智能控制技术研究与应用</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新疆农垦科学院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20</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南疆红枣品质多尺度快速无损检测技术推广应用</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塔里木大学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21</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PVC树脂结构精细控制技术和功能化工业应用</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22</w:t>
            </w:r>
          </w:p>
        </w:tc>
        <w:tc>
          <w:tcPr>
            <w:tcW w:w="4929" w:type="dxa"/>
            <w:noWrap/>
            <w:vAlign w:val="center"/>
          </w:tcPr>
          <w:p>
            <w:pPr>
              <w:rPr>
                <w:rFonts w:asciiTheme="minorEastAsia" w:hAnsiTheme="minorEastAsia"/>
                <w:sz w:val="24"/>
                <w:szCs w:val="24"/>
              </w:rPr>
            </w:pPr>
            <w:r>
              <w:rPr>
                <w:rFonts w:hint="eastAsia" w:asciiTheme="minorEastAsia" w:hAnsiTheme="minorEastAsia"/>
                <w:sz w:val="24"/>
                <w:szCs w:val="24"/>
              </w:rPr>
              <w:t>新疆兵团现代农业装备产业专利研究</w:t>
            </w:r>
          </w:p>
        </w:tc>
        <w:tc>
          <w:tcPr>
            <w:tcW w:w="1696" w:type="dxa"/>
            <w:noWrap/>
            <w:vAlign w:val="center"/>
          </w:tcPr>
          <w:p>
            <w:pPr>
              <w:jc w:val="center"/>
              <w:rPr>
                <w:rFonts w:asciiTheme="minorEastAsia" w:hAnsiTheme="minorEastAsia"/>
                <w:sz w:val="24"/>
                <w:szCs w:val="24"/>
              </w:rPr>
            </w:pPr>
            <w:r>
              <w:rPr>
                <w:rFonts w:hint="eastAsia" w:asciiTheme="minorEastAsia" w:hAnsiTheme="minorEastAsia"/>
                <w:sz w:val="24"/>
                <w:szCs w:val="24"/>
              </w:rPr>
              <w:t>软科学类</w:t>
            </w:r>
          </w:p>
        </w:tc>
        <w:tc>
          <w:tcPr>
            <w:tcW w:w="4803"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bl>
    <w:p>
      <w:pPr>
        <w:widowControl/>
        <w:jc w:val="center"/>
        <w:rPr>
          <w:rFonts w:ascii="黑体" w:hAnsi="黑体" w:eastAsia="黑体"/>
          <w:sz w:val="36"/>
          <w:szCs w:val="36"/>
        </w:rPr>
      </w:pPr>
      <w:r>
        <w:br w:type="page"/>
      </w:r>
      <w:r>
        <w:rPr>
          <w:rFonts w:hint="eastAsia" w:ascii="黑体" w:hAnsi="黑体" w:eastAsia="黑体"/>
          <w:sz w:val="36"/>
          <w:szCs w:val="36"/>
        </w:rPr>
        <w:t>2019年科技进步奖视频答辩项目表（医药卫生组）</w:t>
      </w:r>
    </w:p>
    <w:tbl>
      <w:tblPr>
        <w:tblStyle w:val="5"/>
        <w:tblW w:w="451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5069"/>
        <w:gridCol w:w="1985"/>
        <w:gridCol w:w="5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黑体" w:hAnsi="黑体" w:eastAsia="黑体"/>
                <w:sz w:val="24"/>
                <w:szCs w:val="24"/>
              </w:rPr>
            </w:pPr>
            <w:r>
              <w:rPr>
                <w:rFonts w:hint="eastAsia" w:ascii="黑体" w:hAnsi="黑体" w:eastAsia="黑体"/>
                <w:sz w:val="24"/>
                <w:szCs w:val="24"/>
              </w:rPr>
              <w:t>序号</w:t>
            </w:r>
          </w:p>
        </w:tc>
        <w:tc>
          <w:tcPr>
            <w:tcW w:w="5069" w:type="dxa"/>
            <w:noWrap/>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1985" w:type="dxa"/>
            <w:noWrap/>
            <w:vAlign w:val="center"/>
          </w:tcPr>
          <w:p>
            <w:pPr>
              <w:jc w:val="center"/>
              <w:rPr>
                <w:rFonts w:ascii="黑体" w:hAnsi="黑体" w:eastAsia="黑体"/>
                <w:sz w:val="24"/>
                <w:szCs w:val="24"/>
              </w:rPr>
            </w:pPr>
            <w:r>
              <w:rPr>
                <w:rFonts w:hint="eastAsia" w:ascii="黑体" w:hAnsi="黑体" w:eastAsia="黑体"/>
                <w:sz w:val="24"/>
                <w:szCs w:val="24"/>
              </w:rPr>
              <w:t>评审类别</w:t>
            </w:r>
          </w:p>
        </w:tc>
        <w:tc>
          <w:tcPr>
            <w:tcW w:w="5051" w:type="dxa"/>
            <w:noWrap/>
            <w:vAlign w:val="center"/>
          </w:tcPr>
          <w:p>
            <w:pPr>
              <w:jc w:val="center"/>
              <w:rPr>
                <w:rFonts w:ascii="黑体" w:hAnsi="黑体" w:eastAsia="黑体"/>
                <w:sz w:val="24"/>
                <w:szCs w:val="24"/>
              </w:rPr>
            </w:pPr>
            <w:r>
              <w:rPr>
                <w:rFonts w:hint="eastAsia" w:ascii="黑体" w:hAnsi="黑体" w:eastAsia="黑体"/>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人间布鲁氏菌病疫情监测及防控对策研究</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研究开发类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新疆兵团第四师疾病预防控制中心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脑出血患者的延续护理</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自然科学类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新疆兵团第七师医院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膝关节不均匀沉降术治疗骨性关节炎内翻膝I、II级的疗效观察</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技术转化类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新疆兵团第七师医院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微创介入技术在大咯血治疗方面的临床研究</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技术转化类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新疆兵团第七师医院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新疆哈萨克族、汉族脑卒中后抑郁临床分析及其与血管事件的相关性研究</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科学技术普及类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新疆兵团第七师医院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一期LC+LCBDE治疗胆囊结石合并胆总管结石</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科学技术普及类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新疆兵团第七师医院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7</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杂合肾脏替代治疗在顽固性心衰中的临床应用</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研究开发类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石河子市人民医院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早期联合使用超低频经颅磁刺激治疗抑郁症的疗效研究</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技术转化类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石河子绿洲医院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9</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超声造影在前列腺癌诊断中的应用研究</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研究开发类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新疆兵团医院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10</w:t>
            </w:r>
          </w:p>
        </w:tc>
        <w:tc>
          <w:tcPr>
            <w:tcW w:w="5069" w:type="dxa"/>
            <w:noWrap/>
            <w:vAlign w:val="center"/>
          </w:tcPr>
          <w:p>
            <w:pPr>
              <w:rPr>
                <w:rFonts w:asciiTheme="minorEastAsia" w:hAnsiTheme="minorEastAsia"/>
                <w:sz w:val="24"/>
                <w:szCs w:val="24"/>
              </w:rPr>
            </w:pPr>
            <w:r>
              <w:rPr>
                <w:rFonts w:hint="eastAsia" w:asciiTheme="minorEastAsia" w:hAnsiTheme="minorEastAsia"/>
                <w:sz w:val="24"/>
                <w:szCs w:val="24"/>
              </w:rPr>
              <w:t>香青兰黄酮口服生物利用度屏障分子机制及心肌保护作用机制的研究</w:t>
            </w:r>
          </w:p>
        </w:tc>
        <w:tc>
          <w:tcPr>
            <w:tcW w:w="1985" w:type="dxa"/>
            <w:noWrap/>
            <w:vAlign w:val="center"/>
          </w:tcPr>
          <w:p>
            <w:pPr>
              <w:rPr>
                <w:rFonts w:asciiTheme="minorEastAsia" w:hAnsiTheme="minorEastAsia"/>
                <w:sz w:val="24"/>
                <w:szCs w:val="24"/>
              </w:rPr>
            </w:pPr>
            <w:r>
              <w:rPr>
                <w:rFonts w:hint="eastAsia" w:asciiTheme="minorEastAsia" w:hAnsiTheme="minorEastAsia"/>
                <w:sz w:val="24"/>
                <w:szCs w:val="24"/>
              </w:rPr>
              <w:t>自然科学类</w:t>
            </w:r>
          </w:p>
        </w:tc>
        <w:tc>
          <w:tcPr>
            <w:tcW w:w="5051"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bl>
    <w:p>
      <w:pPr>
        <w:widowControl/>
        <w:jc w:val="left"/>
      </w:pPr>
      <w:r>
        <w:br w:type="page"/>
      </w:r>
    </w:p>
    <w:p>
      <w:pPr>
        <w:jc w:val="center"/>
        <w:rPr>
          <w:rFonts w:asciiTheme="minorEastAsia" w:hAnsiTheme="minorEastAsia"/>
          <w:sz w:val="28"/>
          <w:szCs w:val="28"/>
        </w:rPr>
      </w:pPr>
      <w:r>
        <w:rPr>
          <w:rFonts w:hint="eastAsia" w:ascii="黑体" w:hAnsi="黑体" w:eastAsia="黑体"/>
          <w:sz w:val="36"/>
          <w:szCs w:val="36"/>
        </w:rPr>
        <w:t>2019年科技进步奖视频答辩项目表（医药卫生组）</w:t>
      </w:r>
    </w:p>
    <w:tbl>
      <w:tblPr>
        <w:tblStyle w:val="5"/>
        <w:tblW w:w="427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4914"/>
        <w:gridCol w:w="1701"/>
        <w:gridCol w:w="48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黑体" w:hAnsi="黑体" w:eastAsia="黑体"/>
                <w:sz w:val="24"/>
                <w:szCs w:val="24"/>
              </w:rPr>
            </w:pPr>
            <w:r>
              <w:rPr>
                <w:rFonts w:hint="eastAsia" w:ascii="黑体" w:hAnsi="黑体" w:eastAsia="黑体"/>
                <w:sz w:val="24"/>
                <w:szCs w:val="24"/>
              </w:rPr>
              <w:t>序号</w:t>
            </w:r>
          </w:p>
        </w:tc>
        <w:tc>
          <w:tcPr>
            <w:tcW w:w="4914" w:type="dxa"/>
            <w:noWrap/>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1701" w:type="dxa"/>
            <w:noWrap/>
            <w:vAlign w:val="center"/>
          </w:tcPr>
          <w:p>
            <w:pPr>
              <w:jc w:val="center"/>
              <w:rPr>
                <w:rFonts w:ascii="黑体" w:hAnsi="黑体" w:eastAsia="黑体"/>
                <w:sz w:val="24"/>
                <w:szCs w:val="24"/>
              </w:rPr>
            </w:pPr>
            <w:r>
              <w:rPr>
                <w:rFonts w:hint="eastAsia" w:ascii="黑体" w:hAnsi="黑体" w:eastAsia="黑体"/>
                <w:sz w:val="24"/>
                <w:szCs w:val="24"/>
              </w:rPr>
              <w:t>评审类别</w:t>
            </w:r>
          </w:p>
        </w:tc>
        <w:tc>
          <w:tcPr>
            <w:tcW w:w="4819" w:type="dxa"/>
            <w:noWrap/>
            <w:vAlign w:val="center"/>
          </w:tcPr>
          <w:p>
            <w:pPr>
              <w:jc w:val="center"/>
              <w:rPr>
                <w:rFonts w:ascii="黑体" w:hAnsi="黑体" w:eastAsia="黑体"/>
                <w:sz w:val="24"/>
                <w:szCs w:val="24"/>
              </w:rPr>
            </w:pPr>
            <w:r>
              <w:rPr>
                <w:rFonts w:hint="eastAsia" w:ascii="黑体" w:hAnsi="黑体" w:eastAsia="黑体"/>
                <w:sz w:val="24"/>
                <w:szCs w:val="24"/>
              </w:rPr>
              <w:t>完成单位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hint="eastAsia" w:ascii="黑体" w:hAnsi="黑体" w:eastAsia="黑体"/>
                <w:sz w:val="24"/>
                <w:szCs w:val="24"/>
              </w:rPr>
            </w:pPr>
            <w:r>
              <w:rPr>
                <w:rFonts w:hint="eastAsia" w:ascii="黑体" w:hAnsi="黑体" w:eastAsia="黑体"/>
                <w:sz w:val="24"/>
                <w:szCs w:val="24"/>
              </w:rPr>
              <w:t>11</w:t>
            </w:r>
          </w:p>
        </w:tc>
        <w:tc>
          <w:tcPr>
            <w:tcW w:w="4914" w:type="dxa"/>
            <w:noWrap/>
            <w:vAlign w:val="center"/>
          </w:tcPr>
          <w:p>
            <w:pPr>
              <w:rPr>
                <w:rFonts w:asciiTheme="minorEastAsia" w:hAnsiTheme="minorEastAsia"/>
                <w:sz w:val="24"/>
                <w:szCs w:val="24"/>
              </w:rPr>
            </w:pPr>
            <w:r>
              <w:rPr>
                <w:rFonts w:hint="eastAsia" w:asciiTheme="minorEastAsia" w:hAnsiTheme="minorEastAsia"/>
                <w:sz w:val="24"/>
                <w:szCs w:val="24"/>
              </w:rPr>
              <w:t>超声弹性成像、超声造影技术在肝脏疾病中的应用</w:t>
            </w:r>
          </w:p>
        </w:tc>
        <w:tc>
          <w:tcPr>
            <w:tcW w:w="1701" w:type="dxa"/>
            <w:noWrap/>
            <w:vAlign w:val="center"/>
          </w:tcPr>
          <w:p>
            <w:pPr>
              <w:rPr>
                <w:rFonts w:asciiTheme="minorEastAsia" w:hAnsiTheme="minorEastAsia"/>
                <w:sz w:val="24"/>
                <w:szCs w:val="24"/>
              </w:rPr>
            </w:pPr>
            <w:r>
              <w:rPr>
                <w:rFonts w:hint="eastAsia" w:asciiTheme="minorEastAsia" w:hAnsiTheme="minorEastAsia"/>
                <w:sz w:val="24"/>
                <w:szCs w:val="24"/>
              </w:rPr>
              <w:t>研究开发类</w:t>
            </w:r>
          </w:p>
        </w:tc>
        <w:tc>
          <w:tcPr>
            <w:tcW w:w="4819"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4914" w:type="dxa"/>
            <w:noWrap/>
            <w:vAlign w:val="center"/>
          </w:tcPr>
          <w:p>
            <w:pPr>
              <w:rPr>
                <w:rFonts w:asciiTheme="minorEastAsia" w:hAnsiTheme="minorEastAsia"/>
                <w:sz w:val="24"/>
                <w:szCs w:val="24"/>
              </w:rPr>
            </w:pPr>
            <w:r>
              <w:rPr>
                <w:rFonts w:hint="eastAsia" w:asciiTheme="minorEastAsia" w:hAnsiTheme="minorEastAsia"/>
                <w:sz w:val="24"/>
                <w:szCs w:val="24"/>
              </w:rPr>
              <w:t>T1b期肾肿瘤实施腹腔镜下肾部分切除术的临床应用研究</w:t>
            </w:r>
          </w:p>
        </w:tc>
        <w:tc>
          <w:tcPr>
            <w:tcW w:w="1701" w:type="dxa"/>
            <w:noWrap/>
            <w:vAlign w:val="center"/>
          </w:tcPr>
          <w:p>
            <w:pPr>
              <w:rPr>
                <w:rFonts w:asciiTheme="minorEastAsia" w:hAnsiTheme="minorEastAsia"/>
                <w:sz w:val="24"/>
                <w:szCs w:val="24"/>
              </w:rPr>
            </w:pPr>
            <w:r>
              <w:rPr>
                <w:rFonts w:hint="eastAsia" w:asciiTheme="minorEastAsia" w:hAnsiTheme="minorEastAsia"/>
                <w:sz w:val="24"/>
                <w:szCs w:val="24"/>
              </w:rPr>
              <w:t>研究开发类</w:t>
            </w:r>
          </w:p>
        </w:tc>
        <w:tc>
          <w:tcPr>
            <w:tcW w:w="4819"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3" w:type="dxa"/>
            <w:noWrap/>
            <w:vAlign w:val="center"/>
          </w:tcPr>
          <w:p>
            <w:pPr>
              <w:jc w:val="center"/>
              <w:rPr>
                <w:rFonts w:hint="eastAsia" w:asciiTheme="minorEastAsia" w:hAnsiTheme="minorEastAsia"/>
                <w:sz w:val="24"/>
                <w:szCs w:val="24"/>
              </w:rPr>
            </w:pPr>
            <w:r>
              <w:rPr>
                <w:rFonts w:hint="eastAsia" w:asciiTheme="minorEastAsia" w:hAnsiTheme="minorEastAsia"/>
                <w:sz w:val="24"/>
                <w:szCs w:val="24"/>
              </w:rPr>
              <w:t>13</w:t>
            </w:r>
          </w:p>
        </w:tc>
        <w:tc>
          <w:tcPr>
            <w:tcW w:w="4914" w:type="dxa"/>
            <w:noWrap/>
            <w:vAlign w:val="center"/>
          </w:tcPr>
          <w:p>
            <w:pPr>
              <w:rPr>
                <w:rFonts w:asciiTheme="minorEastAsia" w:hAnsiTheme="minorEastAsia"/>
                <w:sz w:val="24"/>
                <w:szCs w:val="24"/>
              </w:rPr>
            </w:pPr>
            <w:r>
              <w:rPr>
                <w:rFonts w:hint="eastAsia" w:asciiTheme="minorEastAsia" w:hAnsiTheme="minorEastAsia"/>
                <w:sz w:val="24"/>
                <w:szCs w:val="24"/>
              </w:rPr>
              <w:t>基于肿瘤标志物检测口腔鳞癌临床诊断和预后判断的实验基础及应用研究</w:t>
            </w:r>
          </w:p>
        </w:tc>
        <w:tc>
          <w:tcPr>
            <w:tcW w:w="1701" w:type="dxa"/>
            <w:noWrap/>
            <w:vAlign w:val="center"/>
          </w:tcPr>
          <w:p>
            <w:pPr>
              <w:rPr>
                <w:rFonts w:asciiTheme="minorEastAsia" w:hAnsiTheme="minorEastAsia"/>
                <w:sz w:val="24"/>
                <w:szCs w:val="24"/>
              </w:rPr>
            </w:pPr>
            <w:r>
              <w:rPr>
                <w:rFonts w:hint="eastAsia" w:asciiTheme="minorEastAsia" w:hAnsiTheme="minorEastAsia"/>
                <w:sz w:val="24"/>
                <w:szCs w:val="24"/>
              </w:rPr>
              <w:t>研究开发类</w:t>
            </w:r>
          </w:p>
        </w:tc>
        <w:tc>
          <w:tcPr>
            <w:tcW w:w="4819" w:type="dxa"/>
            <w:noWrap/>
            <w:vAlign w:val="center"/>
          </w:tcPr>
          <w:p>
            <w:pPr>
              <w:rPr>
                <w:rFonts w:asciiTheme="minorEastAsia" w:hAnsiTheme="minorEastAsia"/>
                <w:sz w:val="24"/>
                <w:szCs w:val="24"/>
              </w:rPr>
            </w:pPr>
            <w:r>
              <w:rPr>
                <w:rFonts w:hint="eastAsia" w:asciiTheme="minorEastAsia" w:hAnsiTheme="minorEastAsia"/>
                <w:sz w:val="24"/>
                <w:szCs w:val="24"/>
              </w:rPr>
              <w:t>石河子大学</w:t>
            </w:r>
          </w:p>
        </w:tc>
      </w:tr>
    </w:tbl>
    <w:p/>
    <w:sectPr>
      <w:footerReference r:id="rId3" w:type="default"/>
      <w:pgSz w:w="16838" w:h="11906" w:orient="landscape"/>
      <w:pgMar w:top="147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22764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68"/>
    <w:rsid w:val="00011C66"/>
    <w:rsid w:val="001700FA"/>
    <w:rsid w:val="00172871"/>
    <w:rsid w:val="001A4B67"/>
    <w:rsid w:val="00254986"/>
    <w:rsid w:val="00294E5A"/>
    <w:rsid w:val="003A7B76"/>
    <w:rsid w:val="003C7C1B"/>
    <w:rsid w:val="003D136A"/>
    <w:rsid w:val="003D448F"/>
    <w:rsid w:val="006768BA"/>
    <w:rsid w:val="00722E67"/>
    <w:rsid w:val="007B4426"/>
    <w:rsid w:val="00860B67"/>
    <w:rsid w:val="00B44264"/>
    <w:rsid w:val="00B55AE3"/>
    <w:rsid w:val="00B82F68"/>
    <w:rsid w:val="00BE6DBE"/>
    <w:rsid w:val="00D62800"/>
    <w:rsid w:val="00D73971"/>
    <w:rsid w:val="00DA196F"/>
    <w:rsid w:val="00E60400"/>
    <w:rsid w:val="00EE0FC2"/>
    <w:rsid w:val="33E27CE0"/>
    <w:rsid w:val="79E53E9F"/>
    <w:rsid w:val="7CA4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462</Words>
  <Characters>2638</Characters>
  <Lines>21</Lines>
  <Paragraphs>6</Paragraphs>
  <TotalTime>137</TotalTime>
  <ScaleCrop>false</ScaleCrop>
  <LinksUpToDate>false</LinksUpToDate>
  <CharactersWithSpaces>3094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2019-07-22T11:42:00Z</dcterms:created>
  <dc:creator>zhaoxl</dc:creator>
  <cp:lastModifiedBy>Administrator</cp:lastModifiedBy>
  <dcterms:modified xsi:type="dcterms:W3CDTF">2019-09-04T07:50:04Z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