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简体"/>
          <w:bCs/>
          <w:sz w:val="36"/>
        </w:rPr>
      </w:pPr>
      <w:bookmarkStart w:id="0" w:name="_GoBack"/>
      <w:r>
        <w:rPr>
          <w:rFonts w:eastAsia="方正小标宋简体"/>
          <w:bCs/>
          <w:sz w:val="36"/>
        </w:rPr>
        <w:t>兵团科协第五次代表大会代表推选工作方案</w:t>
      </w:r>
    </w:p>
    <w:bookmarkEnd w:id="0"/>
    <w:p>
      <w:pPr>
        <w:snapToGrid w:val="0"/>
        <w:spacing w:line="560" w:lineRule="exact"/>
        <w:ind w:firstLine="645"/>
        <w:rPr>
          <w:rFonts w:eastAsia="仿宋_GB2312"/>
          <w:color w:val="000000"/>
          <w:sz w:val="32"/>
        </w:rPr>
      </w:pPr>
    </w:p>
    <w:p>
      <w:pPr>
        <w:snapToGrid w:val="0"/>
        <w:spacing w:line="560" w:lineRule="exact"/>
        <w:ind w:firstLine="645"/>
        <w:rPr>
          <w:rFonts w:eastAsia="仿宋_GB2312"/>
          <w:color w:val="000000"/>
          <w:sz w:val="32"/>
        </w:rPr>
      </w:pPr>
      <w:r>
        <w:rPr>
          <w:rFonts w:eastAsia="仿宋_GB2312"/>
          <w:color w:val="000000"/>
          <w:sz w:val="32"/>
        </w:rPr>
        <w:t>根据《中国科学技术协会章程》</w:t>
      </w:r>
      <w:r>
        <w:rPr>
          <w:rFonts w:hint="eastAsia" w:eastAsia="仿宋_GB2312"/>
          <w:color w:val="000000"/>
          <w:sz w:val="32"/>
          <w:lang w:eastAsia="zh-CN"/>
        </w:rPr>
        <w:t>、</w:t>
      </w:r>
      <w:r>
        <w:rPr>
          <w:rFonts w:eastAsia="仿宋_GB2312"/>
          <w:color w:val="000000"/>
          <w:sz w:val="32"/>
        </w:rPr>
        <w:t>《中国科学技术协会选举工作条例（试行）》（以下简称《条例》）及</w:t>
      </w:r>
      <w:r>
        <w:rPr>
          <w:rFonts w:hint="eastAsia" w:eastAsia="仿宋_GB2312"/>
          <w:color w:val="000000"/>
          <w:sz w:val="32"/>
          <w:lang w:val="en-US" w:eastAsia="zh-CN"/>
        </w:rPr>
        <w:t>兵团科协</w:t>
      </w:r>
      <w:r>
        <w:rPr>
          <w:rFonts w:hint="eastAsia" w:eastAsia="仿宋_GB2312"/>
          <w:color w:val="000000"/>
          <w:sz w:val="32"/>
          <w:lang w:eastAsia="zh-CN"/>
        </w:rPr>
        <w:t>《关于选举兵团科协第五次代表大会代表及推选兵团科协第五届委员会委员候选人的通知》</w:t>
      </w:r>
      <w:r>
        <w:rPr>
          <w:rFonts w:eastAsia="仿宋_GB2312"/>
          <w:color w:val="000000"/>
          <w:sz w:val="32"/>
        </w:rPr>
        <w:t>相关规定，特制定本方案。</w:t>
      </w:r>
    </w:p>
    <w:p>
      <w:pPr>
        <w:snapToGrid w:val="0"/>
        <w:spacing w:line="560" w:lineRule="exact"/>
        <w:ind w:firstLine="645"/>
        <w:rPr>
          <w:rFonts w:eastAsia="楷体_GB2312"/>
          <w:b/>
          <w:color w:val="000000"/>
          <w:sz w:val="32"/>
        </w:rPr>
      </w:pPr>
      <w:r>
        <w:rPr>
          <w:rFonts w:hint="eastAsia" w:eastAsia="楷体_GB2312"/>
          <w:b/>
          <w:color w:val="000000"/>
          <w:sz w:val="32"/>
          <w:lang w:val="en-US" w:eastAsia="zh-CN"/>
        </w:rPr>
        <w:t>一．推选</w:t>
      </w:r>
      <w:r>
        <w:rPr>
          <w:rFonts w:eastAsia="楷体_GB2312"/>
          <w:b/>
          <w:color w:val="000000"/>
          <w:sz w:val="32"/>
        </w:rPr>
        <w:t>名额</w:t>
      </w:r>
    </w:p>
    <w:p>
      <w:pPr>
        <w:snapToGrid w:val="0"/>
        <w:spacing w:line="560" w:lineRule="exact"/>
        <w:ind w:firstLine="645"/>
        <w:rPr>
          <w:rFonts w:eastAsia="仿宋_GB2312"/>
          <w:color w:val="000000"/>
          <w:sz w:val="32"/>
        </w:rPr>
      </w:pPr>
      <w:r>
        <w:rPr>
          <w:rFonts w:eastAsia="仿宋_GB2312"/>
          <w:color w:val="000000"/>
          <w:sz w:val="32"/>
        </w:rPr>
        <w:t>兵团科协第五次代表大会代表</w:t>
      </w:r>
      <w:r>
        <w:rPr>
          <w:rFonts w:hint="eastAsia" w:eastAsia="仿宋_GB2312"/>
          <w:color w:val="000000"/>
          <w:sz w:val="32"/>
          <w:lang w:val="en-US" w:eastAsia="zh-CN"/>
        </w:rPr>
        <w:t>10</w:t>
      </w:r>
      <w:r>
        <w:rPr>
          <w:rFonts w:eastAsia="仿宋_GB2312"/>
          <w:color w:val="000000"/>
          <w:sz w:val="32"/>
        </w:rPr>
        <w:t>名。</w:t>
      </w:r>
    </w:p>
    <w:p>
      <w:pPr>
        <w:numPr>
          <w:ilvl w:val="0"/>
          <w:numId w:val="1"/>
        </w:numPr>
        <w:snapToGrid w:val="0"/>
        <w:spacing w:line="560" w:lineRule="exact"/>
        <w:ind w:firstLine="645"/>
        <w:rPr>
          <w:rFonts w:hint="default" w:eastAsia="楷体_GB2312"/>
          <w:b/>
          <w:color w:val="000000"/>
          <w:sz w:val="32"/>
          <w:lang w:val="en-US" w:eastAsia="zh-CN"/>
        </w:rPr>
      </w:pPr>
      <w:r>
        <w:rPr>
          <w:rFonts w:hint="eastAsia" w:eastAsia="楷体_GB2312"/>
          <w:b/>
          <w:color w:val="000000"/>
          <w:sz w:val="32"/>
        </w:rPr>
        <w:t>第五次代表大会</w:t>
      </w:r>
      <w:r>
        <w:rPr>
          <w:rFonts w:eastAsia="楷体_GB2312"/>
          <w:b/>
          <w:color w:val="000000"/>
          <w:sz w:val="32"/>
        </w:rPr>
        <w:t>代表</w:t>
      </w:r>
      <w:r>
        <w:rPr>
          <w:rFonts w:hint="eastAsia" w:eastAsia="楷体_GB2312"/>
          <w:b/>
          <w:color w:val="000000"/>
          <w:sz w:val="32"/>
          <w:lang w:val="en-US" w:eastAsia="zh-CN"/>
        </w:rPr>
        <w:t>推选条件</w:t>
      </w:r>
    </w:p>
    <w:p>
      <w:pPr>
        <w:snapToGrid w:val="0"/>
        <w:spacing w:line="560" w:lineRule="exact"/>
        <w:ind w:firstLine="645"/>
        <w:rPr>
          <w:rFonts w:eastAsia="仿宋_GB2312"/>
          <w:color w:val="000000"/>
          <w:sz w:val="32"/>
        </w:rPr>
      </w:pPr>
      <w:r>
        <w:rPr>
          <w:rFonts w:eastAsia="仿宋_GB2312"/>
          <w:color w:val="000000"/>
          <w:sz w:val="32"/>
        </w:rPr>
        <w:t>坚持以习近平新时代中国特色社会主义思想为指导，拥护和执行中国共产党的基本路线和方针、政策，深刻领悟“两个确立”的决定性意义，树牢“四个意识”、坚定“四个自信”、做到“两个维护”；热爱祖国，思想坚定，遵纪守法，公道正派，作风廉洁，有良好的道德品质、群众基础和公众形象。围绕新疆工作总目标，履行兵团职责使命，坚定维护民族团结，坚决反对“三股势力”。在科学研究、技术开发、科学传播和推广普及、服务经济社会发展或科技管理工作中表现突出，具有良好作风学风，恪守科学道德和科研伦理规范。有一定的协商议事能力，能够正确行使民主权利并履行代表职责，如实反映选举单位科技工作者的意见和建议。</w:t>
      </w:r>
    </w:p>
    <w:p>
      <w:pPr>
        <w:numPr>
          <w:ilvl w:val="0"/>
          <w:numId w:val="1"/>
        </w:numPr>
        <w:snapToGrid w:val="0"/>
        <w:spacing w:line="560" w:lineRule="exact"/>
        <w:ind w:left="0" w:leftChars="0" w:firstLine="645" w:firstLineChars="0"/>
        <w:rPr>
          <w:rFonts w:hint="default" w:eastAsia="楷体_GB2312"/>
          <w:b/>
          <w:color w:val="000000"/>
          <w:sz w:val="32"/>
          <w:lang w:val="en-US" w:eastAsia="zh-CN"/>
        </w:rPr>
      </w:pPr>
      <w:r>
        <w:rPr>
          <w:rFonts w:hint="eastAsia" w:eastAsia="楷体_GB2312"/>
          <w:b/>
          <w:color w:val="000000"/>
          <w:sz w:val="32"/>
        </w:rPr>
        <w:t>第五次代表大会代表</w:t>
      </w:r>
      <w:r>
        <w:rPr>
          <w:rFonts w:hint="eastAsia" w:eastAsia="楷体_GB2312"/>
          <w:b/>
          <w:color w:val="000000"/>
          <w:sz w:val="32"/>
          <w:lang w:val="en-US" w:eastAsia="zh-CN"/>
        </w:rPr>
        <w:t>名额分配</w:t>
      </w:r>
    </w:p>
    <w:p>
      <w:pPr>
        <w:snapToGrid w:val="0"/>
        <w:spacing w:line="560" w:lineRule="exact"/>
        <w:ind w:firstLine="645"/>
        <w:rPr>
          <w:rFonts w:eastAsia="仿宋_GB2312"/>
          <w:color w:val="000000"/>
          <w:sz w:val="32"/>
        </w:rPr>
      </w:pPr>
      <w:r>
        <w:rPr>
          <w:rFonts w:hint="eastAsia" w:eastAsia="仿宋_GB2312"/>
          <w:color w:val="000000"/>
          <w:sz w:val="32"/>
          <w:lang w:val="en-US" w:eastAsia="zh-CN"/>
        </w:rPr>
        <w:t>按照兵团文件要求，</w:t>
      </w:r>
      <w:r>
        <w:rPr>
          <w:rFonts w:eastAsia="仿宋_GB2312"/>
          <w:color w:val="000000"/>
          <w:sz w:val="32"/>
        </w:rPr>
        <w:t>主要依据</w:t>
      </w:r>
      <w:r>
        <w:rPr>
          <w:rFonts w:hint="eastAsia" w:eastAsia="仿宋_GB2312"/>
          <w:color w:val="000000"/>
          <w:sz w:val="32"/>
          <w:lang w:val="en-US" w:eastAsia="zh-CN"/>
        </w:rPr>
        <w:t>各学院</w:t>
      </w:r>
      <w:r>
        <w:rPr>
          <w:rFonts w:eastAsia="仿宋_GB2312"/>
          <w:color w:val="000000"/>
          <w:sz w:val="32"/>
        </w:rPr>
        <w:t>科技工作者分布情况以及近年来联系服务科技工作者的成效，统筹考虑科技组织支撑经济社会发展，参与脱贫攻坚和科技为民服务情况等因素，合理安排。</w:t>
      </w:r>
    </w:p>
    <w:p>
      <w:pPr>
        <w:snapToGrid w:val="0"/>
        <w:spacing w:line="560" w:lineRule="exact"/>
        <w:ind w:firstLine="645"/>
        <w:rPr>
          <w:rFonts w:hint="default" w:eastAsia="楷体_GB2312"/>
          <w:b/>
          <w:color w:val="000000"/>
          <w:sz w:val="32"/>
          <w:lang w:val="en-US" w:eastAsia="zh-CN"/>
        </w:rPr>
      </w:pPr>
      <w:r>
        <w:rPr>
          <w:rFonts w:hint="eastAsia" w:eastAsia="楷体_GB2312"/>
          <w:b/>
          <w:color w:val="000000"/>
          <w:sz w:val="32"/>
          <w:lang w:val="en-US" w:eastAsia="zh-CN"/>
        </w:rPr>
        <w:t>四．</w:t>
      </w:r>
      <w:r>
        <w:rPr>
          <w:rFonts w:hint="eastAsia" w:eastAsia="楷体_GB2312"/>
          <w:b/>
          <w:color w:val="000000"/>
          <w:sz w:val="32"/>
        </w:rPr>
        <w:t>第五次代表大会</w:t>
      </w:r>
      <w:r>
        <w:rPr>
          <w:rFonts w:eastAsia="楷体_GB2312"/>
          <w:b/>
          <w:color w:val="000000"/>
          <w:sz w:val="32"/>
        </w:rPr>
        <w:t>代表</w:t>
      </w:r>
      <w:r>
        <w:rPr>
          <w:rFonts w:hint="eastAsia" w:eastAsia="楷体_GB2312"/>
          <w:b/>
          <w:color w:val="000000"/>
          <w:sz w:val="32"/>
          <w:lang w:val="en-US" w:eastAsia="zh-CN"/>
        </w:rPr>
        <w:t>人员构成</w:t>
      </w:r>
    </w:p>
    <w:p>
      <w:pPr>
        <w:snapToGrid w:val="0"/>
        <w:spacing w:line="560" w:lineRule="exact"/>
        <w:ind w:firstLine="645"/>
        <w:rPr>
          <w:rFonts w:eastAsia="仿宋_GB2312"/>
          <w:color w:val="000000"/>
          <w:sz w:val="32"/>
        </w:rPr>
      </w:pPr>
      <w:r>
        <w:rPr>
          <w:rFonts w:eastAsia="仿宋_GB2312"/>
          <w:color w:val="000000"/>
          <w:sz w:val="32"/>
        </w:rPr>
        <w:t>代表的专业、职业、年龄、性别、民族等结构合理。既要有自然科学各学科领域的代表，又要有新兴学科、交叉学科领域的代表；既要有从事科学研究、技术开发工作的代表，又要有从事科学技术普及推广和科技管理工作的代表。尤其要注意推选从事农业、高新技术产业以及南疆、边远地区、艰苦条件下工作的代表。</w:t>
      </w:r>
    </w:p>
    <w:p>
      <w:pPr>
        <w:snapToGrid w:val="0"/>
        <w:spacing w:line="560" w:lineRule="exact"/>
        <w:ind w:firstLine="645"/>
        <w:rPr>
          <w:rFonts w:eastAsia="仿宋_GB2312"/>
          <w:color w:val="000000"/>
          <w:sz w:val="32"/>
        </w:rPr>
      </w:pPr>
      <w:r>
        <w:rPr>
          <w:rFonts w:eastAsia="仿宋_GB2312"/>
          <w:color w:val="000000"/>
          <w:sz w:val="32"/>
          <w:szCs w:val="32"/>
        </w:rPr>
        <w:t>根据</w:t>
      </w:r>
      <w:r>
        <w:rPr>
          <w:rFonts w:hint="eastAsia" w:eastAsia="仿宋_GB2312"/>
          <w:color w:val="000000"/>
          <w:sz w:val="32"/>
          <w:szCs w:val="32"/>
          <w:lang w:val="en-US" w:eastAsia="zh-CN"/>
        </w:rPr>
        <w:t>兵团科协文件要求</w:t>
      </w:r>
      <w:r>
        <w:rPr>
          <w:rFonts w:eastAsia="仿宋_GB2312"/>
          <w:color w:val="000000"/>
          <w:sz w:val="32"/>
          <w:szCs w:val="32"/>
        </w:rPr>
        <w:t>，兵团科协第五次代表大会代表中</w:t>
      </w:r>
      <w:r>
        <w:rPr>
          <w:rFonts w:eastAsia="仿宋_GB2312"/>
          <w:color w:val="000000"/>
          <w:sz w:val="32"/>
        </w:rPr>
        <w:t>基层一线科技工作者占70%左右，45岁以下代表占30%左右，妇女代表占20％左右，少数民族代表占5%左右。</w:t>
      </w:r>
    </w:p>
    <w:p>
      <w:pPr>
        <w:snapToGrid w:val="0"/>
        <w:spacing w:line="560" w:lineRule="exact"/>
        <w:ind w:firstLine="645"/>
        <w:rPr>
          <w:rFonts w:eastAsia="楷体_GB2312"/>
          <w:b/>
          <w:color w:val="000000"/>
          <w:sz w:val="32"/>
        </w:rPr>
      </w:pPr>
      <w:r>
        <w:rPr>
          <w:rFonts w:hint="eastAsia" w:eastAsia="楷体_GB2312"/>
          <w:b/>
          <w:color w:val="000000"/>
          <w:sz w:val="32"/>
          <w:lang w:val="en-US" w:eastAsia="zh-CN"/>
        </w:rPr>
        <w:t>五．</w:t>
      </w:r>
      <w:r>
        <w:rPr>
          <w:rFonts w:eastAsia="楷体_GB2312"/>
          <w:b/>
          <w:color w:val="000000"/>
          <w:sz w:val="32"/>
        </w:rPr>
        <w:t>工作程序</w:t>
      </w:r>
    </w:p>
    <w:p>
      <w:pPr>
        <w:pStyle w:val="2"/>
        <w:spacing w:after="0" w:line="560" w:lineRule="exact"/>
        <w:ind w:left="0" w:leftChars="0" w:firstLine="643" w:firstLineChars="200"/>
        <w:rPr>
          <w:rFonts w:hint="default" w:eastAsia="仿宋_GB2312"/>
          <w:color w:val="000000"/>
          <w:sz w:val="32"/>
          <w:szCs w:val="32"/>
          <w:lang w:val="en-US" w:eastAsia="zh-CN"/>
        </w:rPr>
      </w:pPr>
      <w:r>
        <w:rPr>
          <w:rFonts w:eastAsia="仿宋_GB2312"/>
          <w:b/>
          <w:color w:val="000000"/>
          <w:sz w:val="32"/>
          <w:szCs w:val="32"/>
        </w:rPr>
        <w:t>一是酝酿提名。</w:t>
      </w:r>
      <w:r>
        <w:rPr>
          <w:rFonts w:hint="eastAsia" w:eastAsia="仿宋_GB2312"/>
          <w:color w:val="000000"/>
          <w:sz w:val="32"/>
          <w:szCs w:val="32"/>
          <w:lang w:val="en-US" w:eastAsia="zh-CN"/>
        </w:rPr>
        <w:t>学校</w:t>
      </w:r>
      <w:r>
        <w:rPr>
          <w:rFonts w:eastAsia="仿宋_GB2312"/>
          <w:color w:val="000000"/>
          <w:sz w:val="32"/>
          <w:szCs w:val="32"/>
        </w:rPr>
        <w:t>科协制定代表名额分配方案，各</w:t>
      </w:r>
      <w:r>
        <w:rPr>
          <w:rFonts w:hint="eastAsia" w:eastAsia="仿宋_GB2312"/>
          <w:color w:val="000000"/>
          <w:sz w:val="32"/>
          <w:szCs w:val="32"/>
          <w:lang w:val="en-US" w:eastAsia="zh-CN"/>
        </w:rPr>
        <w:t>推荐</w:t>
      </w:r>
      <w:r>
        <w:rPr>
          <w:rFonts w:eastAsia="仿宋_GB2312"/>
          <w:color w:val="000000"/>
          <w:sz w:val="32"/>
          <w:szCs w:val="32"/>
        </w:rPr>
        <w:t>单位根据名额，按照代表的基本条件、结构和比例要求等，在充分征求有关方面意见建议基础上，经过民主协商和酝酿讨论，集体研究确定代表拟推荐人选名单</w:t>
      </w:r>
      <w:r>
        <w:rPr>
          <w:rFonts w:hint="eastAsia" w:eastAsia="仿宋_GB2312"/>
          <w:color w:val="000000"/>
          <w:sz w:val="32"/>
          <w:szCs w:val="32"/>
          <w:lang w:eastAsia="zh-CN"/>
        </w:rPr>
        <w:t>，</w:t>
      </w:r>
      <w:r>
        <w:rPr>
          <w:rFonts w:hint="eastAsia" w:eastAsia="仿宋_GB2312"/>
          <w:color w:val="000000"/>
          <w:sz w:val="32"/>
          <w:szCs w:val="32"/>
          <w:lang w:val="en-US" w:eastAsia="zh-CN"/>
        </w:rPr>
        <w:t>报学校科协办公室。</w:t>
      </w:r>
    </w:p>
    <w:p>
      <w:pPr>
        <w:pStyle w:val="2"/>
        <w:spacing w:after="0" w:line="560" w:lineRule="exact"/>
        <w:ind w:left="0" w:leftChars="0" w:firstLine="643" w:firstLineChars="200"/>
        <w:rPr>
          <w:rFonts w:eastAsia="仿宋_GB2312"/>
          <w:color w:val="000000"/>
          <w:sz w:val="32"/>
          <w:szCs w:val="32"/>
        </w:rPr>
      </w:pPr>
      <w:r>
        <w:rPr>
          <w:rFonts w:eastAsia="仿宋_GB2312"/>
          <w:b/>
          <w:color w:val="000000"/>
          <w:sz w:val="32"/>
          <w:szCs w:val="32"/>
        </w:rPr>
        <w:t>二是组织考察。</w:t>
      </w:r>
      <w:r>
        <w:rPr>
          <w:rFonts w:hint="eastAsia" w:eastAsia="仿宋_GB2312"/>
          <w:color w:val="000000"/>
          <w:sz w:val="32"/>
          <w:szCs w:val="32"/>
          <w:lang w:val="en-US" w:eastAsia="zh-CN"/>
        </w:rPr>
        <w:t>推荐</w:t>
      </w:r>
      <w:r>
        <w:rPr>
          <w:rFonts w:eastAsia="仿宋_GB2312"/>
          <w:color w:val="000000"/>
          <w:sz w:val="32"/>
          <w:szCs w:val="32"/>
        </w:rPr>
        <w:t>单位要严把人选的政治关、业绩关、学风关、道德关、廉洁关，按照“谁推荐、谁审核，谁考察、谁负责” 的原则，对代表的政治表现与作风学风、工作情况与创新业绩、个人品德与廉洁情况等进行实事求是地考察，并考察其在志愿服务和群众工作情况。组织考察工作由</w:t>
      </w:r>
      <w:r>
        <w:rPr>
          <w:rFonts w:hint="eastAsia" w:eastAsia="仿宋_GB2312"/>
          <w:color w:val="000000"/>
          <w:sz w:val="32"/>
          <w:szCs w:val="32"/>
          <w:lang w:val="en-US" w:eastAsia="zh-CN"/>
        </w:rPr>
        <w:t>推荐</w:t>
      </w:r>
      <w:r>
        <w:rPr>
          <w:rFonts w:eastAsia="仿宋_GB2312"/>
          <w:color w:val="000000"/>
          <w:sz w:val="32"/>
          <w:szCs w:val="32"/>
        </w:rPr>
        <w:t>单位统筹安排和组织。</w:t>
      </w:r>
    </w:p>
    <w:p>
      <w:pPr>
        <w:snapToGrid w:val="0"/>
        <w:spacing w:line="560" w:lineRule="exact"/>
        <w:ind w:firstLine="645"/>
        <w:rPr>
          <w:rFonts w:eastAsia="仿宋_GB2312"/>
          <w:color w:val="000000"/>
          <w:sz w:val="32"/>
          <w:szCs w:val="32"/>
        </w:rPr>
      </w:pPr>
      <w:r>
        <w:rPr>
          <w:rFonts w:eastAsia="仿宋_GB2312"/>
          <w:b/>
          <w:color w:val="000000"/>
          <w:sz w:val="32"/>
          <w:szCs w:val="32"/>
        </w:rPr>
        <w:t>三是</w:t>
      </w:r>
      <w:r>
        <w:rPr>
          <w:rFonts w:hint="eastAsia" w:eastAsia="仿宋_GB2312"/>
          <w:b/>
          <w:color w:val="000000"/>
          <w:sz w:val="32"/>
          <w:szCs w:val="32"/>
          <w:lang w:val="en-US" w:eastAsia="zh-CN"/>
        </w:rPr>
        <w:t>代表</w:t>
      </w:r>
      <w:r>
        <w:rPr>
          <w:rFonts w:eastAsia="仿宋_GB2312"/>
          <w:b/>
          <w:color w:val="000000"/>
          <w:sz w:val="32"/>
          <w:szCs w:val="32"/>
        </w:rPr>
        <w:t>推荐人选。</w:t>
      </w:r>
      <w:r>
        <w:rPr>
          <w:rFonts w:hint="eastAsia" w:eastAsia="仿宋_GB2312"/>
          <w:color w:val="000000"/>
          <w:sz w:val="32"/>
          <w:szCs w:val="32"/>
          <w:lang w:val="en-US" w:eastAsia="zh-CN"/>
        </w:rPr>
        <w:t>学校</w:t>
      </w:r>
      <w:r>
        <w:rPr>
          <w:rFonts w:eastAsia="仿宋_GB2312"/>
          <w:color w:val="000000"/>
          <w:sz w:val="32"/>
          <w:szCs w:val="32"/>
        </w:rPr>
        <w:t>按照代表名额、条件和结构要求等，</w:t>
      </w:r>
      <w:r>
        <w:rPr>
          <w:rFonts w:hint="eastAsia" w:eastAsia="仿宋_GB2312"/>
          <w:color w:val="000000"/>
          <w:sz w:val="32"/>
          <w:szCs w:val="32"/>
          <w:lang w:val="en-US" w:eastAsia="zh-CN"/>
        </w:rPr>
        <w:t>经校长办公会审议</w:t>
      </w:r>
      <w:r>
        <w:rPr>
          <w:rFonts w:eastAsia="仿宋_GB2312"/>
          <w:color w:val="000000"/>
          <w:sz w:val="32"/>
          <w:szCs w:val="32"/>
        </w:rPr>
        <w:t>，产生</w:t>
      </w:r>
      <w:r>
        <w:rPr>
          <w:rFonts w:hint="eastAsia" w:eastAsia="仿宋_GB2312"/>
          <w:color w:val="000000"/>
          <w:sz w:val="32"/>
          <w:szCs w:val="32"/>
          <w:lang w:val="en-US" w:eastAsia="zh-CN"/>
        </w:rPr>
        <w:t>拟推荐</w:t>
      </w:r>
      <w:r>
        <w:rPr>
          <w:rFonts w:eastAsia="仿宋_GB2312"/>
          <w:color w:val="000000"/>
          <w:sz w:val="32"/>
          <w:szCs w:val="32"/>
        </w:rPr>
        <w:t>代表人选名单。代表人选名单要以适当方式在相应范围内进行公示，公示时间不少于 5 个工作日。代表需征求所在地公安机关意见。</w:t>
      </w:r>
    </w:p>
    <w:p>
      <w:pPr>
        <w:snapToGrid w:val="0"/>
        <w:spacing w:line="560" w:lineRule="exact"/>
        <w:ind w:firstLine="645"/>
        <w:rPr>
          <w:color w:val="000000"/>
          <w:sz w:val="32"/>
        </w:rPr>
      </w:pPr>
    </w:p>
    <w:p>
      <w:pPr>
        <w:snapToGrid w:val="0"/>
        <w:spacing w:line="560" w:lineRule="exact"/>
        <w:ind w:firstLine="645"/>
        <w:rPr>
          <w:color w:val="000000"/>
          <w:sz w:val="32"/>
        </w:rPr>
      </w:pPr>
    </w:p>
    <w:p>
      <w:pPr>
        <w:snapToGrid w:val="0"/>
        <w:spacing w:line="560" w:lineRule="exact"/>
        <w:ind w:firstLine="645"/>
        <w:rPr>
          <w:color w:val="000000"/>
          <w:sz w:val="32"/>
        </w:rPr>
      </w:pPr>
    </w:p>
    <w:p>
      <w:pPr>
        <w:snapToGrid w:val="0"/>
        <w:spacing w:line="560" w:lineRule="exact"/>
        <w:ind w:firstLine="645"/>
        <w:rPr>
          <w:color w:val="000000"/>
          <w:sz w:val="32"/>
        </w:rPr>
      </w:pPr>
    </w:p>
    <w:p>
      <w:pPr>
        <w:snapToGrid w:val="0"/>
        <w:spacing w:line="560" w:lineRule="exact"/>
        <w:ind w:firstLine="645"/>
        <w:rPr>
          <w:color w:val="000000"/>
          <w:sz w:val="32"/>
        </w:rPr>
      </w:pPr>
    </w:p>
    <w:p>
      <w:pPr>
        <w:snapToGrid w:val="0"/>
        <w:spacing w:line="560" w:lineRule="exact"/>
        <w:ind w:firstLine="645"/>
        <w:rPr>
          <w:color w:val="000000"/>
          <w:sz w:val="32"/>
        </w:rPr>
      </w:pPr>
    </w:p>
    <w:p>
      <w:pPr>
        <w:snapToGrid w:val="0"/>
        <w:spacing w:line="560" w:lineRule="exact"/>
        <w:ind w:firstLine="645"/>
        <w:rPr>
          <w:color w:val="000000"/>
          <w:sz w:val="32"/>
        </w:rPr>
      </w:pPr>
    </w:p>
    <w:p>
      <w:pPr>
        <w:snapToGrid w:val="0"/>
        <w:spacing w:line="560" w:lineRule="exact"/>
        <w:ind w:firstLine="645"/>
        <w:rPr>
          <w:color w:val="000000"/>
          <w:sz w:val="32"/>
        </w:rPr>
      </w:pPr>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A4D70"/>
    <w:multiLevelType w:val="singleLevel"/>
    <w:tmpl w:val="E73A4D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YjNiODg5YWNmYTY3NjdhOGYwNjg2YTI5ZDhiMTEifQ=="/>
  </w:docVars>
  <w:rsids>
    <w:rsidRoot w:val="5065099B"/>
    <w:rsid w:val="07BE178A"/>
    <w:rsid w:val="0B1437F2"/>
    <w:rsid w:val="0B295F6E"/>
    <w:rsid w:val="11990B03"/>
    <w:rsid w:val="13726D3A"/>
    <w:rsid w:val="14145CBB"/>
    <w:rsid w:val="1E9C3CF8"/>
    <w:rsid w:val="3B2517CE"/>
    <w:rsid w:val="4EE5307C"/>
    <w:rsid w:val="4F0C0E05"/>
    <w:rsid w:val="4F6C66B3"/>
    <w:rsid w:val="5065099B"/>
    <w:rsid w:val="66061599"/>
    <w:rsid w:val="6A2A34EC"/>
    <w:rsid w:val="6F7D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1844</Words>
  <Characters>1867</Characters>
  <Lines>0</Lines>
  <Paragraphs>0</Paragraphs>
  <TotalTime>1</TotalTime>
  <ScaleCrop>false</ScaleCrop>
  <LinksUpToDate>false</LinksUpToDate>
  <CharactersWithSpaces>1870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2023-08-21T04:28:00Z</dcterms:created>
  <dc:creator>administered</dc:creator>
  <cp:lastModifiedBy>administered</cp:lastModifiedBy>
  <dcterms:modified xsi:type="dcterms:W3CDTF">2023-08-22T11:48:23Z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55D76A591DEF49D3B73481934504D2C3_13</vt:lpwstr>
  </property>
</Properties>
</file>