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cs="宋体"/>
          <w:sz w:val="32"/>
          <w:szCs w:val="32"/>
        </w:rPr>
        <w:t>附件2</w:t>
      </w:r>
    </w:p>
    <w:p>
      <w:pPr>
        <w:jc w:val="center"/>
        <w:rPr>
          <w:rFonts w:hint="eastAsia" w:ascii="方正小标宋简体" w:hAnsi="微软雅黑" w:eastAsia="方正小标宋简体"/>
          <w:sz w:val="32"/>
          <w:szCs w:val="32"/>
        </w:rPr>
      </w:pPr>
      <w:r>
        <w:rPr>
          <w:rFonts w:hint="eastAsia" w:ascii="方正小标宋简体" w:hAnsi="微软雅黑" w:eastAsia="方正小标宋简体"/>
          <w:sz w:val="44"/>
          <w:szCs w:val="44"/>
        </w:rPr>
        <w:t>聘书回执</w:t>
      </w:r>
    </w:p>
    <w:p>
      <w:pPr>
        <w:rPr>
          <w:rFonts w:eastAsia="仿宋_GB2312"/>
          <w:b/>
          <w:sz w:val="32"/>
          <w:szCs w:val="32"/>
        </w:rPr>
      </w:pPr>
      <w:r>
        <w:rPr>
          <w:rFonts w:eastAsia="仿宋_GB2312"/>
          <w:b/>
          <w:sz w:val="32"/>
          <w:szCs w:val="32"/>
        </w:rPr>
        <w:t>中国科学技术出版社有限公司：</w:t>
      </w:r>
    </w:p>
    <w:p>
      <w:pPr>
        <w:ind w:firstLine="640" w:firstLineChars="200"/>
        <w:rPr>
          <w:rFonts w:eastAsia="仿宋_GB2312"/>
          <w:sz w:val="32"/>
          <w:szCs w:val="32"/>
        </w:rPr>
      </w:pPr>
      <w:r>
        <w:rPr>
          <w:rFonts w:eastAsia="仿宋_GB2312"/>
          <w:sz w:val="32"/>
          <w:szCs w:val="32"/>
        </w:rPr>
        <w:t>本人同意担任中国科学技术出版社有限公司（暨科学普及出版社）科技/科普专家，聘期三年（2021—2024年）。</w:t>
      </w:r>
    </w:p>
    <w:p>
      <w:pPr>
        <w:ind w:firstLine="420"/>
        <w:rPr>
          <w:rFonts w:ascii="微软雅黑" w:hAnsi="微软雅黑" w:eastAsia="微软雅黑"/>
          <w:sz w:val="32"/>
          <w:szCs w:val="32"/>
        </w:rPr>
      </w:pPr>
      <w:r>
        <w:rPr>
          <w:rFonts w:hint="eastAsia" w:ascii="微软雅黑" w:hAnsi="微软雅黑" w:eastAsia="微软雅黑"/>
          <w:sz w:val="32"/>
          <w:szCs w:val="32"/>
        </w:rPr>
        <w:t xml:space="preserve">  </w:t>
      </w:r>
    </w:p>
    <w:tbl>
      <w:tblPr>
        <w:tblStyle w:val="2"/>
        <w:tblW w:w="8522" w:type="dxa"/>
        <w:tblInd w:w="0" w:type="dxa"/>
        <w:tblLayout w:type="fixed"/>
        <w:tblCellMar>
          <w:top w:w="0" w:type="dxa"/>
          <w:left w:w="108" w:type="dxa"/>
          <w:bottom w:w="0" w:type="dxa"/>
          <w:right w:w="108" w:type="dxa"/>
        </w:tblCellMar>
      </w:tblPr>
      <w:tblGrid>
        <w:gridCol w:w="3532"/>
        <w:gridCol w:w="4990"/>
      </w:tblGrid>
      <w:tr>
        <w:tblPrEx>
          <w:tblCellMar>
            <w:top w:w="0" w:type="dxa"/>
            <w:left w:w="108" w:type="dxa"/>
            <w:bottom w:w="0" w:type="dxa"/>
            <w:right w:w="108" w:type="dxa"/>
          </w:tblCellMar>
        </w:tblPrEx>
        <w:tc>
          <w:tcPr>
            <w:tcW w:w="3532" w:type="dxa"/>
            <w:shd w:val="clear" w:color="auto" w:fill="auto"/>
            <w:noWrap w:val="0"/>
            <w:vAlign w:val="top"/>
          </w:tcPr>
          <w:p>
            <w:pPr>
              <w:rPr>
                <w:rFonts w:hint="eastAsia" w:ascii="仿宋_GB2312" w:hAnsi="微软雅黑" w:eastAsia="仿宋_GB2312"/>
                <w:sz w:val="32"/>
                <w:szCs w:val="32"/>
              </w:rPr>
            </w:pPr>
          </w:p>
          <w:p>
            <w:pPr>
              <w:rPr>
                <w:rFonts w:hint="eastAsia" w:ascii="仿宋_GB2312" w:hAnsi="微软雅黑" w:eastAsia="仿宋_GB2312"/>
                <w:sz w:val="32"/>
                <w:szCs w:val="32"/>
              </w:rPr>
            </w:pPr>
          </w:p>
        </w:tc>
        <w:tc>
          <w:tcPr>
            <w:tcW w:w="4990" w:type="dxa"/>
            <w:shd w:val="clear" w:color="auto" w:fill="auto"/>
            <w:noWrap w:val="0"/>
            <w:vAlign w:val="top"/>
          </w:tcPr>
          <w:p>
            <w:pPr>
              <w:ind w:firstLine="160" w:firstLineChars="50"/>
              <w:rPr>
                <w:rFonts w:hint="eastAsia" w:ascii="仿宋_GB2312" w:hAnsi="微软雅黑" w:eastAsia="仿宋_GB2312"/>
                <w:sz w:val="32"/>
                <w:szCs w:val="32"/>
              </w:rPr>
            </w:pPr>
            <w:r>
              <w:rPr>
                <w:rFonts w:hint="eastAsia" w:ascii="仿宋_GB2312" w:hAnsi="微软雅黑" w:eastAsia="仿宋_GB2312"/>
                <w:sz w:val="32"/>
                <w:szCs w:val="32"/>
              </w:rPr>
              <w:t>专家签名：</w:t>
            </w:r>
          </w:p>
          <w:p>
            <w:pPr>
              <w:ind w:firstLine="1590" w:firstLineChars="497"/>
              <w:rPr>
                <w:rFonts w:hint="eastAsia" w:ascii="仿宋_GB2312" w:hAnsi="微软雅黑" w:eastAsia="仿宋_GB2312"/>
                <w:sz w:val="32"/>
                <w:szCs w:val="32"/>
                <w:u w:val="single"/>
              </w:rPr>
            </w:pPr>
            <w:r>
              <w:rPr>
                <w:rFonts w:hint="eastAsia" w:ascii="仿宋_GB2312" w:hAnsi="微软雅黑" w:eastAsia="仿宋_GB2312"/>
                <w:sz w:val="32"/>
                <w:szCs w:val="32"/>
                <w:u w:val="single"/>
              </w:rPr>
              <w:t xml:space="preserve">                 </w:t>
            </w:r>
          </w:p>
          <w:p>
            <w:pPr>
              <w:rPr>
                <w:rFonts w:hint="eastAsia" w:ascii="仿宋_GB2312" w:hAnsi="微软雅黑" w:eastAsia="仿宋_GB2312"/>
                <w:sz w:val="32"/>
                <w:szCs w:val="32"/>
              </w:rPr>
            </w:pPr>
            <w:r>
              <w:rPr>
                <w:rFonts w:hint="eastAsia" w:ascii="仿宋_GB2312" w:hAnsi="微软雅黑" w:eastAsia="仿宋_GB2312"/>
                <w:sz w:val="32"/>
                <w:szCs w:val="32"/>
              </w:rPr>
              <w:t>（电子手，签请不要直接打字，或找一张空白纸手签拍照附上，不用打印回执哟）</w:t>
            </w:r>
          </w:p>
        </w:tc>
      </w:tr>
    </w:tbl>
    <w:p>
      <w:pPr>
        <w:rPr>
          <w:b/>
          <w:sz w:val="28"/>
          <w:szCs w:val="28"/>
        </w:rPr>
      </w:pPr>
      <w:r>
        <w:rPr>
          <w:rFonts w:hint="eastAsia"/>
          <w:b/>
          <w:sz w:val="28"/>
          <w:szCs w:val="28"/>
        </w:rPr>
        <w:t>_ _ _ _ _ _ _ _ _ _ _ _ _ _ _ _ _ _ _ _ _ _ _ _ _ _ _ _ _ _ _ __ _ _ _ _ _ _ _ _</w:t>
      </w:r>
    </w:p>
    <w:p>
      <w:pPr>
        <w:ind w:firstLine="420"/>
        <w:rPr>
          <w:b/>
          <w:sz w:val="28"/>
          <w:szCs w:val="28"/>
        </w:rPr>
      </w:pPr>
    </w:p>
    <w:p>
      <w:pPr>
        <w:ind w:firstLine="420"/>
        <w:rPr>
          <w:rFonts w:ascii="楷体" w:hAnsi="楷体" w:eastAsia="楷体"/>
          <w:b/>
          <w:sz w:val="28"/>
          <w:szCs w:val="28"/>
        </w:rPr>
      </w:pPr>
      <w:r>
        <w:rPr>
          <w:rFonts w:hint="eastAsia" w:ascii="楷体" w:hAnsi="楷体" w:eastAsia="楷体"/>
          <w:b/>
          <w:sz w:val="28"/>
          <w:szCs w:val="28"/>
        </w:rPr>
        <w:t xml:space="preserve">专家信息： </w:t>
      </w:r>
    </w:p>
    <w:p>
      <w:pPr>
        <w:ind w:firstLine="420"/>
        <w:rPr>
          <w:rFonts w:ascii="楷体" w:hAnsi="楷体" w:eastAsia="楷体"/>
          <w:sz w:val="28"/>
          <w:szCs w:val="28"/>
          <w:u w:val="single"/>
        </w:rPr>
      </w:pPr>
      <w:r>
        <w:rPr>
          <w:rFonts w:hint="eastAsia" w:ascii="楷体" w:hAnsi="楷体" w:eastAsia="楷体"/>
          <w:sz w:val="28"/>
          <w:szCs w:val="28"/>
        </w:rPr>
        <w:t>姓名：</w:t>
      </w:r>
      <w:r>
        <w:rPr>
          <w:rFonts w:ascii="楷体" w:hAnsi="楷体" w:eastAsia="楷体"/>
          <w:sz w:val="28"/>
          <w:szCs w:val="28"/>
          <w:u w:val="single"/>
        </w:rPr>
        <w:t xml:space="preserve">         </w:t>
      </w:r>
      <w:r>
        <w:rPr>
          <w:rFonts w:ascii="楷体" w:hAnsi="楷体" w:eastAsia="楷体"/>
          <w:sz w:val="28"/>
          <w:szCs w:val="28"/>
        </w:rPr>
        <w:t xml:space="preserve"> </w:t>
      </w:r>
      <w:r>
        <w:rPr>
          <w:rFonts w:hint="eastAsia" w:ascii="楷体" w:hAnsi="楷体" w:eastAsia="楷体"/>
          <w:sz w:val="28"/>
          <w:szCs w:val="28"/>
        </w:rPr>
        <w:t>性别：</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rPr>
        <w:t>专业领域：</w:t>
      </w:r>
      <w:r>
        <w:rPr>
          <w:rFonts w:hint="eastAsia" w:ascii="楷体" w:hAnsi="楷体" w:eastAsia="楷体"/>
          <w:sz w:val="28"/>
          <w:szCs w:val="28"/>
          <w:u w:val="single"/>
        </w:rPr>
        <w:t xml:space="preserve">                  </w:t>
      </w:r>
    </w:p>
    <w:p>
      <w:pPr>
        <w:ind w:firstLine="420"/>
        <w:rPr>
          <w:rFonts w:ascii="楷体" w:hAnsi="楷体" w:eastAsia="楷体"/>
          <w:sz w:val="28"/>
          <w:szCs w:val="28"/>
          <w:u w:val="single"/>
        </w:rPr>
      </w:pPr>
      <w:r>
        <w:rPr>
          <w:rFonts w:hint="eastAsia" w:ascii="楷体" w:hAnsi="楷体" w:eastAsia="楷体"/>
          <w:sz w:val="28"/>
          <w:szCs w:val="28"/>
        </w:rPr>
        <w:t>单位及职务：</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ind w:firstLine="420"/>
        <w:rPr>
          <w:rFonts w:ascii="楷体" w:hAnsi="楷体" w:eastAsia="楷体"/>
          <w:sz w:val="28"/>
          <w:szCs w:val="28"/>
        </w:rPr>
      </w:pPr>
      <w:r>
        <w:rPr>
          <w:rFonts w:hint="eastAsia" w:ascii="楷体" w:hAnsi="楷体" w:eastAsia="楷体"/>
          <w:sz w:val="28"/>
          <w:szCs w:val="28"/>
        </w:rPr>
        <w:t>职称：</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hint="eastAsia" w:ascii="楷体" w:hAnsi="楷体" w:eastAsia="楷体"/>
          <w:sz w:val="28"/>
          <w:szCs w:val="28"/>
        </w:rPr>
        <w:t xml:space="preserve"> 联系电话：</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hint="eastAsia" w:ascii="楷体" w:hAnsi="楷体" w:eastAsia="楷体"/>
          <w:sz w:val="28"/>
          <w:szCs w:val="28"/>
        </w:rPr>
        <w:t xml:space="preserve"> </w:t>
      </w:r>
    </w:p>
    <w:p>
      <w:pPr>
        <w:ind w:firstLine="420"/>
        <w:rPr>
          <w:rFonts w:ascii="楷体" w:hAnsi="楷体" w:eastAsia="楷体"/>
          <w:sz w:val="28"/>
          <w:szCs w:val="28"/>
          <w:u w:val="single"/>
        </w:rPr>
      </w:pPr>
      <w:r>
        <w:rPr>
          <w:rFonts w:hint="eastAsia" w:ascii="楷体" w:hAnsi="楷体" w:eastAsia="楷体"/>
          <w:sz w:val="28"/>
          <w:szCs w:val="28"/>
        </w:rPr>
        <w:t>开户行：</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ind w:firstLine="420"/>
        <w:rPr>
          <w:rFonts w:ascii="楷体" w:hAnsi="楷体" w:eastAsia="楷体"/>
          <w:sz w:val="28"/>
          <w:szCs w:val="28"/>
          <w:u w:val="single"/>
        </w:rPr>
      </w:pPr>
      <w:r>
        <w:rPr>
          <w:rFonts w:hint="eastAsia" w:ascii="楷体" w:hAnsi="楷体" w:eastAsia="楷体"/>
          <w:sz w:val="28"/>
          <w:szCs w:val="28"/>
        </w:rPr>
        <w:t>账  户：</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ind w:firstLine="420"/>
        <w:rPr>
          <w:rFonts w:hint="eastAsia" w:ascii="楷体" w:hAnsi="楷体" w:eastAsia="楷体"/>
          <w:sz w:val="28"/>
          <w:szCs w:val="28"/>
          <w:u w:val="single"/>
        </w:rPr>
      </w:pPr>
      <w:r>
        <w:rPr>
          <w:rFonts w:hint="eastAsia" w:ascii="楷体" w:hAnsi="楷体" w:eastAsia="楷体"/>
          <w:sz w:val="28"/>
          <w:szCs w:val="28"/>
        </w:rPr>
        <w:t>身份证号：</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ind w:firstLine="420"/>
        <w:rPr>
          <w:rFonts w:hint="eastAsia" w:ascii="楷体" w:hAnsi="楷体" w:eastAsia="楷体"/>
          <w:sz w:val="28"/>
          <w:szCs w:val="28"/>
          <w:u w:val="single"/>
        </w:rPr>
      </w:pPr>
      <w:r>
        <w:rPr>
          <w:rFonts w:hint="eastAsia" w:ascii="楷体" w:hAnsi="楷体" w:eastAsia="楷体"/>
          <w:sz w:val="28"/>
          <w:szCs w:val="28"/>
        </w:rPr>
        <w:t>聘书邮寄地址：</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p>
    <w:p>
      <w:pPr>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rPr>
        <w:t>专家库资料</w:t>
      </w:r>
    </w:p>
    <w:p>
      <w:pPr>
        <w:spacing w:line="560" w:lineRule="exact"/>
        <w:ind w:firstLine="420"/>
        <w:rPr>
          <w:rFonts w:eastAsia="楷体"/>
          <w:sz w:val="32"/>
          <w:szCs w:val="32"/>
        </w:rPr>
      </w:pPr>
      <w:r>
        <w:rPr>
          <w:rFonts w:eastAsia="楷体"/>
          <w:sz w:val="32"/>
          <w:szCs w:val="32"/>
        </w:rPr>
        <w:t>个人简介（100字介绍专业及科普经历、奖项荣誉等）：</w:t>
      </w:r>
    </w:p>
    <w:p>
      <w:pPr>
        <w:spacing w:line="560" w:lineRule="exact"/>
        <w:ind w:firstLine="420"/>
        <w:rPr>
          <w:rFonts w:eastAsia="楷体"/>
          <w:sz w:val="32"/>
          <w:szCs w:val="32"/>
        </w:rPr>
      </w:pPr>
    </w:p>
    <w:p>
      <w:pPr>
        <w:spacing w:line="560" w:lineRule="exact"/>
        <w:ind w:firstLine="420"/>
        <w:rPr>
          <w:rFonts w:eastAsia="楷体"/>
          <w:sz w:val="32"/>
          <w:szCs w:val="32"/>
        </w:rPr>
      </w:pPr>
    </w:p>
    <w:p>
      <w:pPr>
        <w:spacing w:line="560" w:lineRule="exact"/>
        <w:ind w:firstLine="420"/>
        <w:rPr>
          <w:rFonts w:eastAsia="楷体"/>
          <w:sz w:val="32"/>
          <w:szCs w:val="32"/>
        </w:rPr>
      </w:pPr>
    </w:p>
    <w:p>
      <w:pPr>
        <w:spacing w:line="560" w:lineRule="exact"/>
        <w:ind w:firstLine="420"/>
        <w:rPr>
          <w:rFonts w:eastAsia="楷体"/>
          <w:sz w:val="32"/>
          <w:szCs w:val="32"/>
        </w:rPr>
      </w:pPr>
      <w:r>
        <w:rPr>
          <w:rFonts w:eastAsia="楷体"/>
          <w:sz w:val="32"/>
          <w:szCs w:val="32"/>
        </w:rPr>
        <w:t>照片(高清人像照/证件照，竖版）：</w:t>
      </w:r>
    </w:p>
    <w:p>
      <w:pPr>
        <w:spacing w:line="560" w:lineRule="exact"/>
        <w:ind w:firstLine="420"/>
        <w:rPr>
          <w:rFonts w:eastAsia="楷体"/>
          <w:sz w:val="32"/>
          <w:szCs w:val="32"/>
        </w:rPr>
      </w:pPr>
    </w:p>
    <w:p>
      <w:pPr>
        <w:spacing w:line="560" w:lineRule="exact"/>
        <w:ind w:firstLine="420"/>
        <w:rPr>
          <w:rFonts w:eastAsia="楷体"/>
          <w:sz w:val="32"/>
          <w:szCs w:val="32"/>
        </w:rPr>
      </w:pPr>
    </w:p>
    <w:p>
      <w:pPr>
        <w:spacing w:line="560" w:lineRule="exact"/>
        <w:ind w:firstLine="420"/>
        <w:rPr>
          <w:rFonts w:eastAsia="楷体"/>
          <w:sz w:val="32"/>
          <w:szCs w:val="32"/>
        </w:rPr>
      </w:pPr>
    </w:p>
    <w:p>
      <w:pPr>
        <w:spacing w:line="560" w:lineRule="exact"/>
        <w:ind w:firstLine="420"/>
        <w:rPr>
          <w:rFonts w:eastAsia="楷体"/>
          <w:sz w:val="32"/>
          <w:szCs w:val="32"/>
        </w:rPr>
      </w:pPr>
      <w:r>
        <w:rPr>
          <w:rFonts w:eastAsia="楷体"/>
          <w:sz w:val="32"/>
          <w:szCs w:val="32"/>
        </w:rPr>
        <w:t>可合作项目（可多选，鼠标点击方框即可选中）：</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科普写作</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科学性把关</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视频录制</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科普活动</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节目策划</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辟谣词条</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资源推荐</w:t>
      </w:r>
    </w:p>
    <w:p>
      <w:pPr>
        <w:spacing w:line="560" w:lineRule="exact"/>
        <w:ind w:firstLine="420"/>
        <w:rPr>
          <w:rFonts w:eastAsia="楷体"/>
          <w:sz w:val="32"/>
          <w:szCs w:val="32"/>
        </w:rPr>
      </w:pPr>
      <w:r>
        <w:rPr>
          <w:rFonts w:eastAsia="楷体"/>
          <w:sz w:val="32"/>
          <w:szCs w:val="32"/>
        </w:rPr>
        <w:sym w:font="Wingdings 2" w:char="00A3"/>
      </w:r>
      <w:r>
        <w:rPr>
          <w:rFonts w:eastAsia="楷体"/>
          <w:sz w:val="32"/>
          <w:szCs w:val="32"/>
        </w:rPr>
        <w:t>其他</w:t>
      </w:r>
    </w:p>
    <w:p>
      <w:pPr>
        <w:spacing w:line="560" w:lineRule="exact"/>
        <w:ind w:firstLine="420"/>
        <w:rPr>
          <w:rFonts w:eastAsia="楷体"/>
          <w:sz w:val="32"/>
          <w:szCs w:val="32"/>
        </w:rPr>
      </w:pPr>
    </w:p>
    <w:p>
      <w:pPr>
        <w:spacing w:line="560" w:lineRule="exact"/>
        <w:rPr>
          <w:rFonts w:eastAsia="楷体"/>
          <w:sz w:val="32"/>
          <w:szCs w:val="32"/>
        </w:rPr>
      </w:pPr>
      <w:r>
        <w:rPr>
          <w:rFonts w:eastAsia="楷体"/>
          <w:sz w:val="32"/>
          <w:szCs w:val="32"/>
        </w:rPr>
        <w:t>科普号名称（需自行操作注册，耗时不超过5分钟）：__________</w:t>
      </w:r>
    </w:p>
    <w:p>
      <w:pPr>
        <w:spacing w:line="560" w:lineRule="exact"/>
        <w:rPr>
          <w:rFonts w:eastAsia="楷体"/>
          <w:sz w:val="32"/>
          <w:szCs w:val="32"/>
        </w:rPr>
      </w:pPr>
      <w:r>
        <w:rPr>
          <w:rFonts w:eastAsia="楷体"/>
          <w:sz w:val="32"/>
          <w:szCs w:val="32"/>
        </w:rPr>
        <w:t>入驻手册：</w:t>
      </w:r>
    </w:p>
    <w:p>
      <w:pPr>
        <w:spacing w:line="560" w:lineRule="exact"/>
        <w:rPr>
          <w:rFonts w:eastAsia="楷体"/>
          <w:sz w:val="32"/>
          <w:szCs w:val="32"/>
        </w:rPr>
      </w:pPr>
      <w:r>
        <w:rPr>
          <w:rFonts w:eastAsia="楷体"/>
          <w:sz w:val="32"/>
          <w:szCs w:val="32"/>
        </w:rPr>
        <w:fldChar w:fldCharType="begin"/>
      </w:r>
      <w:r>
        <w:rPr>
          <w:rFonts w:eastAsia="楷体"/>
          <w:sz w:val="32"/>
          <w:szCs w:val="32"/>
        </w:rPr>
        <w:instrText xml:space="preserve"> HYPERLINK "https://www.kepuchina.cn/more/202006/t20200610_1623232.shtml?src=dr" </w:instrText>
      </w:r>
      <w:r>
        <w:rPr>
          <w:rFonts w:eastAsia="楷体"/>
          <w:sz w:val="32"/>
          <w:szCs w:val="32"/>
        </w:rPr>
        <w:fldChar w:fldCharType="separate"/>
      </w:r>
      <w:r>
        <w:rPr>
          <w:rStyle w:val="4"/>
          <w:rFonts w:eastAsia="楷体"/>
          <w:sz w:val="32"/>
          <w:szCs w:val="32"/>
        </w:rPr>
        <w:t>https://www.kepuchina.cn/more/202006/t20200610_1623232.shtml?src=dr</w:t>
      </w:r>
      <w:r>
        <w:rPr>
          <w:rFonts w:eastAsia="楷体"/>
          <w:sz w:val="32"/>
          <w:szCs w:val="32"/>
        </w:rPr>
        <w:fldChar w:fldCharType="end"/>
      </w:r>
    </w:p>
    <w:p>
      <w:pPr>
        <w:spacing w:line="560" w:lineRule="exact"/>
        <w:rPr>
          <w:rFonts w:eastAsia="楷体"/>
          <w:sz w:val="32"/>
          <w:szCs w:val="32"/>
        </w:rPr>
      </w:pPr>
      <w:r>
        <w:rPr>
          <w:rFonts w:eastAsia="楷体"/>
          <w:sz w:val="32"/>
          <w:szCs w:val="32"/>
        </w:rPr>
        <w:t>入驻地址：</w:t>
      </w:r>
    </w:p>
    <w:p>
      <w:pPr>
        <w:spacing w:line="560" w:lineRule="exact"/>
        <w:rPr>
          <w:rFonts w:eastAsia="楷体"/>
          <w:sz w:val="32"/>
          <w:szCs w:val="32"/>
        </w:rPr>
      </w:pPr>
      <w:r>
        <w:rPr>
          <w:rFonts w:eastAsia="楷体"/>
          <w:sz w:val="32"/>
          <w:szCs w:val="32"/>
        </w:rPr>
        <w:fldChar w:fldCharType="begin"/>
      </w:r>
      <w:r>
        <w:rPr>
          <w:rFonts w:eastAsia="楷体"/>
          <w:sz w:val="32"/>
          <w:szCs w:val="32"/>
        </w:rPr>
        <w:instrText xml:space="preserve"> HYPERLINK "https://cloud.kepuchina.cn/account/login?service=https:/cloud.kepuchina.cn/ucenter/index" </w:instrText>
      </w:r>
      <w:r>
        <w:rPr>
          <w:rFonts w:eastAsia="楷体"/>
          <w:sz w:val="32"/>
          <w:szCs w:val="32"/>
        </w:rPr>
        <w:fldChar w:fldCharType="separate"/>
      </w:r>
      <w:r>
        <w:rPr>
          <w:rStyle w:val="4"/>
          <w:rFonts w:eastAsia="楷体"/>
          <w:sz w:val="32"/>
          <w:szCs w:val="32"/>
        </w:rPr>
        <w:t>https://cloud.kepuchina.cn/account/login?service=https://cloud.kepuchina.cn/ucenter/index</w:t>
      </w:r>
      <w:r>
        <w:rPr>
          <w:rFonts w:eastAsia="楷体"/>
          <w:sz w:val="32"/>
          <w:szCs w:val="32"/>
        </w:rPr>
        <w:fldChar w:fldCharType="end"/>
      </w:r>
    </w:p>
    <w:p>
      <w:pPr>
        <w:spacing w:line="560" w:lineRule="exact"/>
        <w:rPr>
          <w:rFonts w:eastAsia="楷体"/>
          <w:sz w:val="32"/>
          <w:szCs w:val="32"/>
        </w:rPr>
      </w:pPr>
      <w:r>
        <w:rPr>
          <w:rFonts w:eastAsia="楷体"/>
          <w:sz w:val="32"/>
          <w:szCs w:val="32"/>
        </w:rPr>
        <w:t>邀请码:KEPUCHINA</w:t>
      </w:r>
    </w:p>
    <w:p>
      <w:pPr>
        <w:spacing w:line="560" w:lineRule="exact"/>
        <w:rPr>
          <w:rFonts w:eastAsia="仿宋"/>
          <w:sz w:val="32"/>
          <w:szCs w:val="32"/>
        </w:rPr>
      </w:pPr>
      <w:r>
        <w:rPr>
          <w:rFonts w:eastAsia="仿宋"/>
          <w:sz w:val="32"/>
          <w:szCs w:val="32"/>
        </w:rPr>
        <w:t>1、科普中国专家权益：</w:t>
      </w:r>
    </w:p>
    <w:p>
      <w:pPr>
        <w:spacing w:line="560" w:lineRule="exact"/>
        <w:ind w:firstLine="640" w:firstLineChars="200"/>
        <w:rPr>
          <w:rFonts w:eastAsia="仿宋"/>
          <w:sz w:val="32"/>
          <w:szCs w:val="32"/>
        </w:rPr>
      </w:pPr>
      <w:r>
        <w:rPr>
          <w:rFonts w:eastAsia="仿宋"/>
          <w:sz w:val="32"/>
          <w:szCs w:val="32"/>
        </w:rPr>
        <w:t>1)专家电子聘书编号。为科普中国专家发放科普中国专家电子聘书及提供唯一编号。</w:t>
      </w:r>
    </w:p>
    <w:p>
      <w:pPr>
        <w:tabs>
          <w:tab w:val="right" w:pos="8306"/>
        </w:tabs>
        <w:spacing w:line="560" w:lineRule="exact"/>
        <w:ind w:firstLine="640" w:firstLineChars="200"/>
        <w:rPr>
          <w:rFonts w:eastAsia="仿宋"/>
          <w:sz w:val="32"/>
          <w:szCs w:val="32"/>
        </w:rPr>
      </w:pPr>
      <w:r>
        <w:rPr>
          <w:rFonts w:eastAsia="仿宋"/>
          <w:sz w:val="32"/>
          <w:szCs w:val="32"/>
        </w:rPr>
        <w:t>2)优先推荐。科普中国专家可优先被推荐参与科普中国举办的各类活动。</w:t>
      </w:r>
    </w:p>
    <w:p>
      <w:pPr>
        <w:spacing w:line="560" w:lineRule="exact"/>
        <w:ind w:firstLine="640" w:firstLineChars="200"/>
        <w:rPr>
          <w:rFonts w:eastAsia="仿宋"/>
          <w:sz w:val="32"/>
          <w:szCs w:val="32"/>
        </w:rPr>
      </w:pPr>
      <w:r>
        <w:rPr>
          <w:rFonts w:eastAsia="仿宋"/>
          <w:sz w:val="32"/>
          <w:szCs w:val="32"/>
        </w:rPr>
        <w:t>3)科普中国全媒体曝光。科普中国媒体矩阵目前已超四百家，科普中国专家参与科普中国科普工作，有机会通过科普中国媒体矩阵获得曝光度和浏览量。</w:t>
      </w:r>
    </w:p>
    <w:p>
      <w:pPr>
        <w:spacing w:line="560" w:lineRule="exact"/>
        <w:ind w:firstLine="640" w:firstLineChars="200"/>
        <w:rPr>
          <w:rFonts w:eastAsia="仿宋"/>
          <w:sz w:val="32"/>
          <w:szCs w:val="32"/>
        </w:rPr>
      </w:pPr>
      <w:r>
        <w:rPr>
          <w:rFonts w:eastAsia="仿宋"/>
          <w:sz w:val="32"/>
          <w:szCs w:val="32"/>
        </w:rPr>
        <w:t>4)专家费。专家参与科普中国工作按照国家财政标准结算专家费用。</w:t>
      </w:r>
    </w:p>
    <w:p>
      <w:pPr>
        <w:spacing w:line="560" w:lineRule="exact"/>
        <w:rPr>
          <w:rFonts w:eastAsia="仿宋"/>
          <w:sz w:val="32"/>
          <w:szCs w:val="32"/>
        </w:rPr>
      </w:pPr>
      <w:r>
        <w:rPr>
          <w:rFonts w:eastAsia="仿宋"/>
          <w:sz w:val="32"/>
          <w:szCs w:val="32"/>
        </w:rPr>
        <w:t>2.科普中国专家责任：</w:t>
      </w:r>
    </w:p>
    <w:p>
      <w:pPr>
        <w:spacing w:line="560" w:lineRule="exact"/>
        <w:ind w:firstLine="640" w:firstLineChars="200"/>
        <w:rPr>
          <w:rFonts w:eastAsia="仿宋"/>
          <w:sz w:val="32"/>
          <w:szCs w:val="32"/>
        </w:rPr>
      </w:pPr>
      <w:r>
        <w:rPr>
          <w:rFonts w:eastAsia="仿宋"/>
          <w:sz w:val="32"/>
          <w:szCs w:val="32"/>
        </w:rPr>
        <w:t>1)科普中国专家可参加与专家领域相匹配的多种科普工作，包括并不限于撰写科普文章、科学性把关、录制科普视频、参与科普讲座和活动、科学辟谣创作等。以上工作专家可自行选择是否参与，不作为科普中国专家必须履行的责任。</w:t>
      </w:r>
    </w:p>
    <w:p>
      <w:pPr>
        <w:spacing w:line="560" w:lineRule="exact"/>
        <w:ind w:firstLine="640" w:firstLineChars="200"/>
        <w:rPr>
          <w:rFonts w:eastAsia="仿宋"/>
          <w:sz w:val="32"/>
          <w:szCs w:val="32"/>
        </w:rPr>
      </w:pPr>
      <w:r>
        <w:rPr>
          <w:rFonts w:eastAsia="仿宋"/>
          <w:sz w:val="32"/>
          <w:szCs w:val="32"/>
        </w:rPr>
        <w:t>2)科普中国专家参与科普中国工作的需保证其所提供内容和资源等的科学性。</w:t>
      </w:r>
    </w:p>
    <w:p>
      <w:pPr>
        <w:spacing w:line="560" w:lineRule="exact"/>
        <w:ind w:firstLine="640" w:firstLineChars="200"/>
        <w:rPr>
          <w:sz w:val="32"/>
          <w:szCs w:val="32"/>
        </w:rPr>
      </w:pPr>
      <w:r>
        <w:rPr>
          <w:rFonts w:eastAsia="仿宋"/>
          <w:sz w:val="32"/>
          <w:szCs w:val="32"/>
        </w:rPr>
        <w:t>3)可以科普中国专家的名义参与公益类活动，不得以科普中国专家名义参与任何商业性活动。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B60C5"/>
    <w:rsid w:val="344B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2022-03-30T09:09:00Z</dcterms:created>
  <dc:creator>WPS_1488521412</dc:creator>
  <cp:lastModifiedBy>WPS_1488521412</cp:lastModifiedBy>
  <dcterms:modified xsi:type="dcterms:W3CDTF">2022-03-30T09:10:27Z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97947E87BBA147DAA6AD8ED593B3FBD5</vt:lpwstr>
  </property>
</Properties>
</file>