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8"/>
        <w:gridCol w:w="1505"/>
        <w:gridCol w:w="2976"/>
        <w:gridCol w:w="2976"/>
        <w:gridCol w:w="2977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3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eastAsia" w:ascii="Times New Roman" w:hAnsi="方正小标宋简体" w:eastAsia="方正小标宋简体"/>
                <w:sz w:val="44"/>
                <w:szCs w:val="44"/>
              </w:rPr>
              <w:t>第二十</w:t>
            </w:r>
            <w:r>
              <w:rPr>
                <w:rFonts w:hint="eastAsia" w:ascii="Times New Roman" w:hAnsi="方正小标宋简体" w:eastAsia="方正小标宋简体"/>
                <w:sz w:val="44"/>
                <w:szCs w:val="44"/>
                <w:lang w:eastAsia="zh-CN"/>
              </w:rPr>
              <w:t>三</w:t>
            </w:r>
            <w:r>
              <w:rPr>
                <w:rFonts w:hint="eastAsia" w:ascii="Times New Roman" w:hAnsi="方正小标宋简体" w:eastAsia="方正小标宋简体"/>
                <w:sz w:val="44"/>
                <w:szCs w:val="44"/>
              </w:rPr>
              <w:t>届中国国际高新技术成果交易会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/>
                <w:sz w:val="40"/>
                <w:szCs w:val="40"/>
              </w:rPr>
            </w:pPr>
            <w:r>
              <w:rPr>
                <w:rFonts w:hint="eastAsia" w:ascii="Times New Roman" w:hAnsi="方正小标宋_GBK" w:eastAsia="方正小标宋_GBK"/>
                <w:sz w:val="40"/>
                <w:szCs w:val="40"/>
              </w:rPr>
              <w:t>签约项目信息表</w:t>
            </w:r>
          </w:p>
          <w:p>
            <w:pPr>
              <w:widowControl/>
              <w:jc w:val="right"/>
              <w:rPr>
                <w:rFonts w:ascii="Times New Roman" w:hAnsi="Times New Roman" w:eastAsia="方正小标宋_GBK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截止日期：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签约金额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签约单位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合作签约单位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r>
        <w:rPr>
          <w:rFonts w:hint="eastAsia" w:ascii="Times New Roman" w:hAnsi="Times New Roman" w:eastAsia="黑体"/>
          <w:sz w:val="32"/>
          <w:szCs w:val="32"/>
        </w:rPr>
        <w:t>注：展会期间将举办签约仪式，有签约需求的单位填写，项目需有初步意向，有明确的签约双方，明确的项目金额，签约单位需自己准备签约文本。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16A50"/>
    <w:rsid w:val="3C5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2021-09-26T09:02:00Z</dcterms:created>
  <dc:creator>郜建锐</dc:creator>
  <cp:lastModifiedBy>郜建锐</cp:lastModifiedBy>
  <dcterms:modified xsi:type="dcterms:W3CDTF">2021-09-26T09:03:23Z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